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方正黑体_GBK" w:cs="方正黑体_GBK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方正黑体_GBK" w:cs="方正黑体_GBK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附件1</w:t>
      </w:r>
      <w:bookmarkStart w:id="0" w:name="_GoBack"/>
      <w:bookmarkEnd w:id="0"/>
    </w:p>
    <w:tbl>
      <w:tblPr>
        <w:tblStyle w:val="2"/>
        <w:tblW w:w="145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Header/>
        </w:trPr>
        <w:tc>
          <w:tcPr>
            <w:tcW w:w="145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2023年度禄劝县会计领域代理记账机构部门联合抽查事项清单</w:t>
            </w:r>
          </w:p>
        </w:tc>
      </w:tr>
    </w:tbl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198"/>
        <w:gridCol w:w="3029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2198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抽查领域</w:t>
            </w:r>
          </w:p>
        </w:tc>
        <w:tc>
          <w:tcPr>
            <w:tcW w:w="3029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抽查事项</w:t>
            </w:r>
          </w:p>
        </w:tc>
        <w:tc>
          <w:tcPr>
            <w:tcW w:w="202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检查对象</w:t>
            </w:r>
          </w:p>
        </w:tc>
        <w:tc>
          <w:tcPr>
            <w:tcW w:w="202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发起部门</w:t>
            </w:r>
          </w:p>
        </w:tc>
        <w:tc>
          <w:tcPr>
            <w:tcW w:w="202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配合部门</w:t>
            </w:r>
          </w:p>
        </w:tc>
        <w:tc>
          <w:tcPr>
            <w:tcW w:w="202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会计领域</w:t>
            </w:r>
          </w:p>
        </w:tc>
        <w:tc>
          <w:tcPr>
            <w:tcW w:w="3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1.代理记账机构的基本情况；      </w:t>
            </w: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代理记账机构</w:t>
            </w: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禄劝彝族苗族自治县财政局</w:t>
            </w: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禄劝彝族苗族自治县市场监督管理局</w:t>
            </w:r>
          </w:p>
        </w:tc>
        <w:tc>
          <w:tcPr>
            <w:tcW w:w="2025" w:type="dxa"/>
            <w:vMerge w:val="restar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9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2.执业质量；</w:t>
            </w:r>
          </w:p>
        </w:tc>
        <w:tc>
          <w:tcPr>
            <w:tcW w:w="20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20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25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9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3.工商登记事项； </w:t>
            </w:r>
          </w:p>
        </w:tc>
        <w:tc>
          <w:tcPr>
            <w:tcW w:w="20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20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国家税务总局禄劝彝族苗族自治县税务局</w:t>
            </w:r>
          </w:p>
        </w:tc>
        <w:tc>
          <w:tcPr>
            <w:tcW w:w="2025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4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198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302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4</w:t>
            </w:r>
            <w:r>
              <w:rPr>
                <w:rFonts w:hint="eastAsia"/>
                <w:vertAlign w:val="baseline"/>
                <w:lang w:eastAsia="zh-CN"/>
              </w:rPr>
              <w:t>.</w:t>
            </w:r>
            <w:r>
              <w:rPr>
                <w:rFonts w:hint="eastAsia"/>
                <w:vertAlign w:val="baseline"/>
              </w:rPr>
              <w:t xml:space="preserve">工商公示信息；  </w:t>
            </w:r>
          </w:p>
        </w:tc>
        <w:tc>
          <w:tcPr>
            <w:tcW w:w="202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198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302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.</w:t>
            </w:r>
            <w:r>
              <w:rPr>
                <w:rFonts w:hint="eastAsia"/>
                <w:vertAlign w:val="baseline"/>
              </w:rPr>
              <w:t>报税人员和执行国家税收政策情况。</w:t>
            </w:r>
          </w:p>
        </w:tc>
        <w:tc>
          <w:tcPr>
            <w:tcW w:w="202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  <w:vMerge w:val="continue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B292563-4377-437B-8D9E-DF5D70AAB38E}"/>
  </w:font>
  <w:font w:name="方正黑体_GBK">
    <w:altName w:val="微软雅黑"/>
    <w:panose1 w:val="020F0500000000000000"/>
    <w:charset w:val="86"/>
    <w:family w:val="script"/>
    <w:pitch w:val="default"/>
    <w:sig w:usb0="00000000" w:usb1="00000000" w:usb2="00000012" w:usb3="00000000" w:csb0="00040000" w:csb1="00000000"/>
    <w:embedRegular r:id="rId2" w:fontKey="{228C3392-2B0D-4BE9-91CC-B7F0F293AD9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4C4E3FB-9303-4610-AFD9-FD0723929B1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MjdhYWEwMTMyNjA4OTYyZDc4YzIwOTUzMDNjYzAifQ=="/>
  </w:docVars>
  <w:rsids>
    <w:rsidRoot w:val="35982A70"/>
    <w:rsid w:val="031A7240"/>
    <w:rsid w:val="0BFD6401"/>
    <w:rsid w:val="182F7FAF"/>
    <w:rsid w:val="184570EE"/>
    <w:rsid w:val="1B775E89"/>
    <w:rsid w:val="30CE354D"/>
    <w:rsid w:val="35982A70"/>
    <w:rsid w:val="3CFB6BC2"/>
    <w:rsid w:val="536D588C"/>
    <w:rsid w:val="72D967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昆明市禄劝县党政机关单位</Company>
  <Pages>1</Pages>
  <Words>151</Words>
  <Characters>154</Characters>
  <Lines>0</Lines>
  <Paragraphs>0</Paragraphs>
  <TotalTime>22</TotalTime>
  <ScaleCrop>false</ScaleCrop>
  <LinksUpToDate>false</LinksUpToDate>
  <CharactersWithSpaces>163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2021-12-09T01:44:00Z</dcterms:created>
  <dc:creator>Administrator</dc:creator>
  <cp:lastModifiedBy>.</cp:lastModifiedBy>
  <dcterms:modified xsi:type="dcterms:W3CDTF">2023-04-06T01:10:59Z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D7FD091A664744B8A09A3AA2CAB9E07E</vt:lpwstr>
  </property>
</Properties>
</file>