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禄劝县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城区2019年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月份自来水卫生监测检测结果的通告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为加强生活饮用水的卫生监测管理，保障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民生活饮用水的卫生安全，2019年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禄劝县卫生健康局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对市政供水的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个管网末梢点末梢水水质进行了卫生监测检测，检测情况如下：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采样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个管网末梢点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采集水样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件，检测项目共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项，为色度、浑浊度、肉眼可见物、耗氧量、游离余氯、臭和味、菌落总数、总大肠菌群和大肠埃希氏菌（检测结果见附表）。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1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2019年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禄劝县管网末梢水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卫生监测检测结果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0" w:firstLineChars="26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禄劝彝族苗族自治县卫生健康局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280" w:firstLineChars="2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280" w:firstLineChars="29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2019年12月18日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2" w:rightChars="-444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32" w:rightChars="-444" w:firstLine="320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1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禄劝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管网末梢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水卫生监测检测结果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19" w:leftChars="-247" w:right="-932" w:rightChars="-444" w:firstLine="620" w:firstLineChars="19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3"/>
        <w:tblW w:w="15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976"/>
        <w:gridCol w:w="1185"/>
        <w:gridCol w:w="1035"/>
        <w:gridCol w:w="1250"/>
        <w:gridCol w:w="1132"/>
        <w:gridCol w:w="1328"/>
        <w:gridCol w:w="807"/>
        <w:gridCol w:w="1024"/>
        <w:gridCol w:w="1018"/>
        <w:gridCol w:w="858"/>
        <w:gridCol w:w="1118"/>
        <w:gridCol w:w="936"/>
        <w:gridCol w:w="1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157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132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臭和味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肉眼可见物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耗氧量（CODMn法，以O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消毒剂余量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2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0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13"/>
                <w:szCs w:val="13"/>
              </w:rPr>
              <w:t>二氧化氯（mg/L）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7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≥0.05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 xml:space="preserve"> ≥0.02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  <w:t>禄劝自来水公司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2019.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12.10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0.1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  <w:t>禄劝一中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2019.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12.10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1.36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kern w:val="0"/>
                <w:sz w:val="18"/>
                <w:szCs w:val="18"/>
              </w:rPr>
              <w:t>禄劝秀屏社区派出所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2019.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12.10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&lt;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－－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Arial" w:hAnsi="Arial" w:eastAsia="仿宋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149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注：1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、水龙头水中（末梢水）消毒剂余量要求：氯气及游离氯制剂（游离氯）≥</w:t>
            </w:r>
            <w:r>
              <w:rPr>
                <w:b/>
                <w:bCs/>
                <w:color w:val="000000"/>
                <w:sz w:val="18"/>
                <w:szCs w:val="18"/>
              </w:rPr>
              <w:t>0.05mg/L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；二氧化氯（</w:t>
            </w:r>
            <w:r>
              <w:rPr>
                <w:b/>
                <w:bCs/>
                <w:color w:val="000000"/>
                <w:sz w:val="18"/>
                <w:szCs w:val="18"/>
              </w:rPr>
              <w:t>ClO</w:t>
            </w:r>
            <w:r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）≥0.02mg/L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widowControl/>
              <w:spacing w:line="400" w:lineRule="exact"/>
              <w:ind w:firstLine="271" w:firstLineChars="15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、检</w:t>
            </w:r>
            <w:r>
              <w:rPr>
                <w:b/>
                <w:bCs/>
                <w:color w:val="000000"/>
                <w:sz w:val="18"/>
                <w:szCs w:val="18"/>
              </w:rPr>
              <w:t>出总大肠菌群时，继续检测耐热大肠菌群或大肠埃希氏菌。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19" w:leftChars="-247" w:right="-932" w:rightChars="-444" w:firstLine="620" w:firstLineChars="194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A6384"/>
    <w:rsid w:val="0F2310D3"/>
    <w:rsid w:val="0F7A6384"/>
    <w:rsid w:val="13165B1A"/>
    <w:rsid w:val="1B0749CA"/>
    <w:rsid w:val="358E1CF7"/>
    <w:rsid w:val="379653B3"/>
    <w:rsid w:val="3D8F7DF4"/>
    <w:rsid w:val="40695241"/>
    <w:rsid w:val="49E63047"/>
    <w:rsid w:val="56713A55"/>
    <w:rsid w:val="5DB46428"/>
    <w:rsid w:val="60866D48"/>
    <w:rsid w:val="6BED5321"/>
    <w:rsid w:val="73E53DEF"/>
    <w:rsid w:val="773D2A05"/>
    <w:rsid w:val="7BEA4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2019-06-18T08:31:00Z</dcterms:created>
  <dc:creator>Administrator</dc:creator>
  <cp:lastModifiedBy>Administrator</cp:lastModifiedBy>
  <dcterms:modified xsi:type="dcterms:W3CDTF">2019-12-18T07:15:22Z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