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监督索引号53012800110100000</w:t>
      </w:r>
    </w:p>
    <w:p>
      <w:pPr>
        <w:jc w:val="center"/>
        <w:rPr>
          <w:rFonts w:ascii="方正小标宋简体" w:eastAsia="方正小标宋简体"/>
          <w:sz w:val="32"/>
          <w:szCs w:val="32"/>
        </w:rPr>
      </w:pPr>
      <w:r>
        <w:rPr>
          <w:rFonts w:hint="eastAsia" w:ascii="方正小标宋简体" w:hAnsi="方正小标宋简体" w:eastAsia="方正小标宋简体" w:cs="方正小标宋简体"/>
          <w:sz w:val="32"/>
          <w:szCs w:val="32"/>
          <w:lang w:eastAsia="zh-CN"/>
        </w:rPr>
        <w:t>禄劝彝族苗族自治县人大常委会办公室</w:t>
      </w:r>
      <w:r>
        <w:rPr>
          <w:rFonts w:hint="eastAsia" w:ascii="方正小标宋简体" w:hAnsi="方正小标宋简体" w:eastAsia="方正小标宋简体" w:cs="方正小标宋简体"/>
          <w:sz w:val="32"/>
          <w:szCs w:val="32"/>
          <w:lang w:val="en-US" w:eastAsia="zh-CN"/>
        </w:rPr>
        <w:t>2019</w:t>
      </w:r>
      <w:r>
        <w:rPr>
          <w:rFonts w:hint="eastAsia" w:ascii="方正小标宋简体" w:hAnsi="方正小标宋简体" w:eastAsia="方正小标宋简体" w:cs="方正小标宋简体"/>
          <w:sz w:val="32"/>
          <w:szCs w:val="32"/>
        </w:rPr>
        <w:t>年预算公开</w:t>
      </w:r>
    </w:p>
    <w:p>
      <w:pPr>
        <w:jc w:val="center"/>
        <w:rPr>
          <w:rFonts w:ascii="方正小标宋简体" w:eastAsia="方正小标宋简体"/>
          <w:sz w:val="36"/>
          <w:szCs w:val="36"/>
        </w:rPr>
      </w:pP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禄劝彝族苗族自治县人大常委会办公室</w:t>
      </w:r>
      <w:r>
        <w:rPr>
          <w:rFonts w:hint="eastAsia" w:ascii="黑体" w:hAnsi="黑体" w:eastAsia="黑体"/>
          <w:sz w:val="30"/>
          <w:szCs w:val="30"/>
        </w:rPr>
        <w:t>2019年部门预算编制说明</w:t>
      </w:r>
    </w:p>
    <w:p>
      <w:pPr>
        <w:jc w:val="left"/>
        <w:rPr>
          <w:rFonts w:ascii="黑体" w:hAnsi="黑体" w:eastAsia="黑体"/>
          <w:sz w:val="30"/>
          <w:szCs w:val="30"/>
        </w:rPr>
      </w:pPr>
      <w:r>
        <w:rPr>
          <w:rFonts w:hint="eastAsia" w:ascii="黑体" w:hAnsi="黑体" w:eastAsia="黑体"/>
          <w:sz w:val="30"/>
          <w:szCs w:val="30"/>
        </w:rPr>
        <w:t>第二部分</w:t>
      </w:r>
      <w:r>
        <w:rPr>
          <w:rFonts w:hint="eastAsia" w:ascii="黑体" w:hAnsi="黑体" w:eastAsia="黑体"/>
          <w:sz w:val="30"/>
          <w:szCs w:val="30"/>
          <w:lang w:val="en-US" w:eastAsia="zh-CN"/>
        </w:rPr>
        <w:t xml:space="preserve">  </w:t>
      </w:r>
      <w:r>
        <w:rPr>
          <w:rFonts w:hint="eastAsia" w:ascii="黑体" w:hAnsi="黑体" w:eastAsia="黑体"/>
          <w:sz w:val="30"/>
          <w:szCs w:val="30"/>
          <w:lang w:eastAsia="zh-CN"/>
        </w:rPr>
        <w:t>禄劝彝族苗族自治县人大常委会办公室</w:t>
      </w:r>
      <w:r>
        <w:rPr>
          <w:rFonts w:hint="eastAsia" w:ascii="黑体" w:hAnsi="黑体" w:eastAsia="黑体"/>
          <w:sz w:val="30"/>
          <w:szCs w:val="30"/>
        </w:rPr>
        <w:t>2019年部门预算表</w:t>
      </w:r>
    </w:p>
    <w:p>
      <w:pPr>
        <w:jc w:val="left"/>
        <w:rPr>
          <w:rFonts w:eastAsia="仿宋_GB2312"/>
          <w:sz w:val="30"/>
          <w:szCs w:val="30"/>
        </w:rPr>
      </w:pPr>
      <w:r>
        <w:rPr>
          <w:rFonts w:hint="eastAsia" w:eastAsia="仿宋_GB2312"/>
          <w:sz w:val="30"/>
          <w:szCs w:val="30"/>
        </w:rPr>
        <w:t>一、部门收支总表</w:t>
      </w:r>
    </w:p>
    <w:p>
      <w:pPr>
        <w:jc w:val="left"/>
        <w:rPr>
          <w:rFonts w:eastAsia="仿宋_GB2312"/>
          <w:sz w:val="30"/>
          <w:szCs w:val="30"/>
        </w:rPr>
      </w:pPr>
      <w:r>
        <w:rPr>
          <w:rFonts w:hint="eastAsia" w:eastAsia="仿宋_GB2312"/>
          <w:sz w:val="30"/>
          <w:szCs w:val="30"/>
        </w:rPr>
        <w:t>二、部门收入总表</w:t>
      </w:r>
    </w:p>
    <w:p>
      <w:pPr>
        <w:jc w:val="left"/>
        <w:rPr>
          <w:rFonts w:eastAsia="仿宋_GB2312"/>
          <w:sz w:val="30"/>
          <w:szCs w:val="30"/>
        </w:rPr>
      </w:pPr>
      <w:r>
        <w:rPr>
          <w:rFonts w:hint="eastAsia" w:eastAsia="仿宋_GB2312"/>
          <w:sz w:val="30"/>
          <w:szCs w:val="30"/>
        </w:rPr>
        <w:t>三、部门支出总表</w:t>
      </w:r>
    </w:p>
    <w:p>
      <w:pPr>
        <w:jc w:val="left"/>
        <w:rPr>
          <w:rFonts w:eastAsia="仿宋_GB2312"/>
          <w:sz w:val="30"/>
          <w:szCs w:val="30"/>
        </w:rPr>
      </w:pPr>
      <w:r>
        <w:rPr>
          <w:rFonts w:hint="eastAsia" w:eastAsia="仿宋_GB2312"/>
          <w:sz w:val="30"/>
          <w:szCs w:val="30"/>
        </w:rPr>
        <w:t>四、财政拨款收支预算总表</w:t>
      </w:r>
    </w:p>
    <w:p>
      <w:pPr>
        <w:jc w:val="left"/>
        <w:rPr>
          <w:rFonts w:eastAsia="仿宋_GB2312"/>
          <w:sz w:val="30"/>
          <w:szCs w:val="30"/>
        </w:rPr>
      </w:pPr>
      <w:r>
        <w:rPr>
          <w:rFonts w:hint="eastAsia" w:eastAsia="仿宋_GB2312"/>
          <w:sz w:val="30"/>
          <w:szCs w:val="30"/>
        </w:rPr>
        <w:t>五、一般公共预算支出表</w:t>
      </w:r>
    </w:p>
    <w:p>
      <w:pPr>
        <w:jc w:val="left"/>
        <w:rPr>
          <w:rFonts w:eastAsia="仿宋_GB2312"/>
          <w:sz w:val="30"/>
          <w:szCs w:val="30"/>
        </w:rPr>
      </w:pPr>
      <w:r>
        <w:rPr>
          <w:rFonts w:hint="eastAsia" w:eastAsia="仿宋_GB2312"/>
          <w:sz w:val="30"/>
          <w:szCs w:val="30"/>
        </w:rPr>
        <w:t>六、基本支出预算表</w:t>
      </w:r>
    </w:p>
    <w:p>
      <w:pPr>
        <w:jc w:val="left"/>
        <w:rPr>
          <w:rFonts w:eastAsia="仿宋_GB2312"/>
          <w:sz w:val="30"/>
          <w:szCs w:val="30"/>
        </w:rPr>
      </w:pPr>
      <w:r>
        <w:rPr>
          <w:rFonts w:hint="eastAsia" w:eastAsia="仿宋_GB2312"/>
          <w:sz w:val="30"/>
          <w:szCs w:val="30"/>
        </w:rPr>
        <w:t>七、基金预算支出情况表</w:t>
      </w:r>
    </w:p>
    <w:p>
      <w:pPr>
        <w:jc w:val="left"/>
        <w:rPr>
          <w:rFonts w:eastAsia="仿宋_GB2312"/>
          <w:sz w:val="30"/>
          <w:szCs w:val="30"/>
        </w:rPr>
      </w:pPr>
      <w:r>
        <w:rPr>
          <w:rFonts w:hint="eastAsia" w:eastAsia="仿宋_GB2312"/>
          <w:sz w:val="30"/>
          <w:szCs w:val="30"/>
        </w:rPr>
        <w:t>八、财政拨款支出明细表（按经济分类科目）</w:t>
      </w:r>
    </w:p>
    <w:p>
      <w:pPr>
        <w:jc w:val="left"/>
        <w:rPr>
          <w:rFonts w:eastAsia="仿宋_GB2312"/>
          <w:sz w:val="30"/>
          <w:szCs w:val="30"/>
        </w:rPr>
      </w:pPr>
      <w:r>
        <w:rPr>
          <w:rFonts w:hint="eastAsia" w:eastAsia="仿宋_GB2312"/>
          <w:sz w:val="30"/>
          <w:szCs w:val="30"/>
        </w:rPr>
        <w:t>九、“三公”经费公共预算财政拨款支出情况表</w:t>
      </w:r>
    </w:p>
    <w:p>
      <w:pPr>
        <w:jc w:val="left"/>
        <w:rPr>
          <w:rFonts w:eastAsia="仿宋_GB2312"/>
          <w:sz w:val="30"/>
          <w:szCs w:val="30"/>
        </w:rPr>
      </w:pPr>
      <w:r>
        <w:rPr>
          <w:rFonts w:hint="eastAsia" w:eastAsia="仿宋_GB2312"/>
          <w:sz w:val="30"/>
          <w:szCs w:val="30"/>
        </w:rPr>
        <w:t>十、市本级绩效目标表-1</w:t>
      </w:r>
    </w:p>
    <w:p>
      <w:pPr>
        <w:jc w:val="left"/>
        <w:rPr>
          <w:rFonts w:eastAsia="仿宋_GB2312"/>
          <w:sz w:val="30"/>
          <w:szCs w:val="30"/>
        </w:rPr>
      </w:pPr>
      <w:r>
        <w:rPr>
          <w:rFonts w:hint="eastAsia" w:eastAsia="仿宋_GB2312"/>
          <w:sz w:val="30"/>
          <w:szCs w:val="30"/>
        </w:rPr>
        <w:t>十一、市本级绩效目标表-2</w:t>
      </w:r>
    </w:p>
    <w:p>
      <w:pPr>
        <w:jc w:val="left"/>
        <w:rPr>
          <w:rFonts w:eastAsia="仿宋_GB2312"/>
          <w:sz w:val="30"/>
          <w:szCs w:val="30"/>
        </w:rPr>
      </w:pPr>
      <w:r>
        <w:rPr>
          <w:rFonts w:hint="eastAsia" w:eastAsia="仿宋_GB2312"/>
          <w:sz w:val="30"/>
          <w:szCs w:val="30"/>
        </w:rPr>
        <w:t>十二、市对下绩效目标表</w:t>
      </w:r>
    </w:p>
    <w:p>
      <w:pPr>
        <w:jc w:val="left"/>
        <w:rPr>
          <w:rFonts w:eastAsia="仿宋_GB2312"/>
          <w:sz w:val="30"/>
          <w:szCs w:val="30"/>
        </w:rPr>
      </w:pPr>
      <w:r>
        <w:rPr>
          <w:rFonts w:hint="eastAsia" w:eastAsia="仿宋_GB2312"/>
          <w:sz w:val="30"/>
          <w:szCs w:val="30"/>
        </w:rPr>
        <w:t>十三、政府采购表</w:t>
      </w:r>
    </w:p>
    <w:p>
      <w:pPr>
        <w:jc w:val="left"/>
        <w:rPr>
          <w:rFonts w:eastAsia="仿宋_GB2312"/>
          <w:sz w:val="30"/>
          <w:szCs w:val="30"/>
        </w:rPr>
      </w:pPr>
      <w:r>
        <w:rPr>
          <w:rFonts w:hint="eastAsia" w:eastAsia="仿宋_GB2312"/>
          <w:sz w:val="30"/>
          <w:szCs w:val="30"/>
        </w:rPr>
        <w:t>十四、部门整体支出绩效目标表</w:t>
      </w:r>
    </w:p>
    <w:p>
      <w:pPr>
        <w:jc w:val="left"/>
        <w:rPr>
          <w:rFonts w:eastAsia="仿宋_GB2312"/>
          <w:sz w:val="30"/>
          <w:szCs w:val="30"/>
        </w:rPr>
      </w:pPr>
      <w:r>
        <w:rPr>
          <w:rFonts w:hint="eastAsia" w:eastAsia="仿宋_GB2312"/>
          <w:sz w:val="30"/>
          <w:szCs w:val="30"/>
        </w:rPr>
        <w:t>十五、部门基本信息表</w:t>
      </w:r>
    </w:p>
    <w:p>
      <w:pPr>
        <w:jc w:val="left"/>
        <w:rPr>
          <w:rFonts w:ascii="方正小标宋简体" w:eastAsia="方正小标宋简体"/>
          <w:kern w:val="0"/>
          <w:sz w:val="36"/>
          <w:szCs w:val="36"/>
        </w:rPr>
      </w:pPr>
      <w:r>
        <w:rPr>
          <w:rFonts w:hint="eastAsia" w:eastAsia="仿宋_GB2312"/>
          <w:sz w:val="30"/>
          <w:szCs w:val="30"/>
        </w:rPr>
        <w:t>十六、行政事业单位资产情况表</w:t>
      </w:r>
    </w:p>
    <w:p>
      <w:pPr>
        <w:widowControl/>
        <w:jc w:val="center"/>
        <w:rPr>
          <w:rFonts w:hint="eastAsia" w:ascii="方正小标宋简体" w:eastAsia="方正小标宋简体"/>
          <w:kern w:val="0"/>
          <w:sz w:val="36"/>
          <w:szCs w:val="36"/>
        </w:rPr>
      </w:pPr>
      <w:r>
        <w:rPr>
          <w:rFonts w:hint="eastAsia" w:ascii="方正小标宋简体" w:eastAsia="方正小标宋简体"/>
          <w:kern w:val="0"/>
          <w:sz w:val="36"/>
          <w:szCs w:val="36"/>
          <w:lang w:eastAsia="zh-CN"/>
        </w:rPr>
        <w:t>禄劝彝族苗族自治县人大常委会办公室</w:t>
      </w:r>
      <w:r>
        <w:rPr>
          <w:rFonts w:hint="eastAsia" w:ascii="方正小标宋简体" w:eastAsia="方正小标宋简体"/>
          <w:kern w:val="0"/>
          <w:sz w:val="36"/>
          <w:szCs w:val="36"/>
        </w:rPr>
        <w:t>2019年</w:t>
      </w: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ind w:firstLine="560" w:firstLineChars="200"/>
        <w:rPr>
          <w:rFonts w:hint="eastAsia" w:ascii="仿宋" w:hAnsi="仿宋" w:eastAsia="仿宋"/>
          <w:sz w:val="28"/>
          <w:szCs w:val="28"/>
        </w:rPr>
      </w:pPr>
      <w:r>
        <w:rPr>
          <w:rFonts w:hint="eastAsia" w:ascii="仿宋" w:hAnsi="仿宋" w:eastAsia="仿宋"/>
          <w:sz w:val="28"/>
          <w:szCs w:val="28"/>
        </w:rPr>
        <w:t>禄劝彝族苗族自治县人民代表大会常务委员会是自治县人民代表大会的常设机关,依法对地方行政机关、监察机关、审判机关、检察机关进行工作监督和法律监督。</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ind w:firstLine="560" w:firstLineChars="200"/>
        <w:rPr>
          <w:rFonts w:hint="eastAsia" w:ascii="仿宋" w:hAnsi="仿宋" w:eastAsia="仿宋"/>
          <w:sz w:val="28"/>
          <w:szCs w:val="28"/>
        </w:rPr>
      </w:pPr>
      <w:r>
        <w:rPr>
          <w:rFonts w:hint="eastAsia" w:ascii="仿宋" w:hAnsi="仿宋" w:eastAsia="仿宋"/>
          <w:sz w:val="28"/>
          <w:szCs w:val="28"/>
        </w:rPr>
        <w:t>禄劝彝族苗族自治县人民代表大会常务委员会机关常设机构1个，常务委员会机关下设办公室、法制工作委员会、财政经济工作委员会、教科文卫工作委员会、民族宗教工作委员会、人事代表工作委员会、农业工作委员会,城市建设和环境保护工作委员会共７委1室。</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ind w:firstLine="560" w:firstLineChars="200"/>
        <w:rPr>
          <w:rFonts w:hint="default" w:ascii="仿宋" w:hAnsi="仿宋" w:eastAsia="仿宋"/>
          <w:sz w:val="28"/>
          <w:szCs w:val="28"/>
          <w:lang w:val="en-US" w:eastAsia="zh-CN"/>
        </w:rPr>
      </w:pPr>
      <w:r>
        <w:rPr>
          <w:rFonts w:hint="default" w:ascii="仿宋" w:hAnsi="仿宋" w:eastAsia="仿宋"/>
          <w:sz w:val="28"/>
          <w:szCs w:val="28"/>
          <w:lang w:val="en-US" w:eastAsia="zh-CN"/>
        </w:rPr>
        <w:t>2019年，是新中国成立70周年，是全面建成小康社会的决胜之年，做好今年的人大工作具有十分重要的意义。自治县人大常委会2019年工作的总体要求是：以习近平新时代中国特色社会主义思想为指导，进一步贯彻落实习近平总书记对云南工作的重要指示精神，增强“四个意识”，坚定“四个自信”，坚决做到“两个维护”，认真贯彻落实县委十四届六次全会精神，紧紧围绕全县改革发展稳定大局，在县委的坚强领导下，坚持“四县”发展战略，围绕“123”发展思路，持续打好三大攻坚战，提升脱贫质量，推进乡村振兴，为打造昆明区域性国际中心城市绿色经济发展新高地，与全市同步全面建成小康社会，推动全县经济社会发展和民主法治建设作出积极贡献。</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2019</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hint="eastAsia" w:eastAsia="仿宋_GB2312"/>
          <w:kern w:val="0"/>
          <w:sz w:val="30"/>
          <w:szCs w:val="30"/>
          <w:lang w:eastAsia="zh-CN"/>
        </w:rPr>
        <w:t>即为禄劝彝族苗族自治县人大常委会办公室</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0</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个；参公管理事业单位</w:t>
      </w:r>
      <w:r>
        <w:rPr>
          <w:rFonts w:hint="eastAsia" w:eastAsia="仿宋_GB2312"/>
          <w:kern w:val="0"/>
          <w:sz w:val="30"/>
          <w:szCs w:val="30"/>
          <w:lang w:val="en-US" w:eastAsia="zh-CN"/>
        </w:rPr>
        <w:t>0</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w:t>
      </w:r>
      <w:r>
        <w:rPr>
          <w:rFonts w:hint="eastAsia" w:eastAsia="仿宋_GB2312"/>
          <w:kern w:val="0"/>
          <w:sz w:val="30"/>
          <w:szCs w:val="30"/>
        </w:rPr>
        <w:t>8</w:t>
      </w:r>
      <w:r>
        <w:rPr>
          <w:rFonts w:eastAsia="仿宋_GB2312"/>
          <w:kern w:val="0"/>
          <w:sz w:val="30"/>
          <w:szCs w:val="30"/>
        </w:rPr>
        <w:t>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33</w:t>
      </w:r>
      <w:r>
        <w:rPr>
          <w:rFonts w:eastAsia="仿宋_GB2312"/>
          <w:kern w:val="0"/>
          <w:sz w:val="30"/>
          <w:szCs w:val="30"/>
        </w:rPr>
        <w:t xml:space="preserve">人，其中：行政编制 </w:t>
      </w:r>
      <w:r>
        <w:rPr>
          <w:rFonts w:hint="eastAsia" w:eastAsia="仿宋_GB2312"/>
          <w:kern w:val="0"/>
          <w:sz w:val="30"/>
          <w:szCs w:val="30"/>
          <w:lang w:val="en-US" w:eastAsia="zh-CN"/>
        </w:rPr>
        <w:t>24</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w:t>
      </w:r>
      <w:r>
        <w:rPr>
          <w:rFonts w:hint="eastAsia" w:eastAsia="仿宋_GB2312"/>
          <w:kern w:val="0"/>
          <w:sz w:val="30"/>
          <w:szCs w:val="30"/>
          <w:lang w:eastAsia="zh-CN"/>
        </w:rPr>
        <w:t>，机关工勤</w:t>
      </w:r>
      <w:r>
        <w:rPr>
          <w:rFonts w:hint="eastAsia" w:eastAsia="仿宋_GB2312"/>
          <w:kern w:val="0"/>
          <w:sz w:val="30"/>
          <w:szCs w:val="30"/>
          <w:lang w:val="en-US" w:eastAsia="zh-CN"/>
        </w:rPr>
        <w:t>9人</w:t>
      </w:r>
      <w:r>
        <w:rPr>
          <w:rFonts w:eastAsia="仿宋_GB2312"/>
          <w:kern w:val="0"/>
          <w:sz w:val="30"/>
          <w:szCs w:val="30"/>
        </w:rPr>
        <w:t>。在职实有</w:t>
      </w:r>
      <w:r>
        <w:rPr>
          <w:rFonts w:hint="eastAsia" w:eastAsia="仿宋_GB2312"/>
          <w:kern w:val="0"/>
          <w:sz w:val="30"/>
          <w:szCs w:val="30"/>
          <w:lang w:val="en-US" w:eastAsia="zh-CN"/>
        </w:rPr>
        <w:t>36</w:t>
      </w:r>
      <w:r>
        <w:rPr>
          <w:rFonts w:eastAsia="仿宋_GB2312"/>
          <w:kern w:val="0"/>
          <w:sz w:val="30"/>
          <w:szCs w:val="30"/>
        </w:rPr>
        <w:t xml:space="preserve">人，其中：财政全供养 </w:t>
      </w:r>
      <w:r>
        <w:rPr>
          <w:rFonts w:hint="eastAsia" w:eastAsia="仿宋_GB2312"/>
          <w:kern w:val="0"/>
          <w:sz w:val="30"/>
          <w:szCs w:val="30"/>
          <w:lang w:val="en-US" w:eastAsia="zh-CN"/>
        </w:rPr>
        <w:t>36</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32</w:t>
      </w:r>
      <w:r>
        <w:rPr>
          <w:rFonts w:eastAsia="仿宋_GB2312"/>
          <w:kern w:val="0"/>
          <w:sz w:val="30"/>
          <w:szCs w:val="30"/>
        </w:rPr>
        <w:t xml:space="preserve">人，其中：离休 </w:t>
      </w:r>
      <w:r>
        <w:rPr>
          <w:rFonts w:hint="eastAsia" w:eastAsia="仿宋_GB2312"/>
          <w:kern w:val="0"/>
          <w:sz w:val="30"/>
          <w:szCs w:val="30"/>
          <w:lang w:val="en-US" w:eastAsia="zh-CN"/>
        </w:rPr>
        <w:t>1</w:t>
      </w:r>
      <w:r>
        <w:rPr>
          <w:rFonts w:eastAsia="仿宋_GB2312"/>
          <w:kern w:val="0"/>
          <w:sz w:val="30"/>
          <w:szCs w:val="30"/>
        </w:rPr>
        <w:t xml:space="preserve">人，退休 </w:t>
      </w:r>
      <w:r>
        <w:rPr>
          <w:rFonts w:hint="eastAsia" w:eastAsia="仿宋_GB2312"/>
          <w:kern w:val="0"/>
          <w:sz w:val="30"/>
          <w:szCs w:val="30"/>
          <w:lang w:val="en-US" w:eastAsia="zh-CN"/>
        </w:rPr>
        <w:t>31</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7</w:t>
      </w:r>
      <w:r>
        <w:rPr>
          <w:rFonts w:eastAsia="仿宋_GB2312"/>
          <w:kern w:val="0"/>
          <w:sz w:val="30"/>
          <w:szCs w:val="30"/>
        </w:rPr>
        <w:t>辆，实有车辆</w:t>
      </w:r>
      <w:r>
        <w:rPr>
          <w:rFonts w:hint="eastAsia" w:eastAsia="仿宋_GB2312"/>
          <w:kern w:val="0"/>
          <w:sz w:val="30"/>
          <w:szCs w:val="30"/>
          <w:lang w:val="en-US" w:eastAsia="zh-CN"/>
        </w:rPr>
        <w:t>7</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年部门财务总收入 </w:t>
      </w:r>
      <w:r>
        <w:rPr>
          <w:rFonts w:hint="eastAsia" w:eastAsia="仿宋_GB2312"/>
          <w:kern w:val="0"/>
          <w:sz w:val="30"/>
          <w:szCs w:val="30"/>
          <w:lang w:val="en-US" w:eastAsia="zh-CN"/>
        </w:rPr>
        <w:t>1237.97</w:t>
      </w:r>
      <w:r>
        <w:rPr>
          <w:rFonts w:eastAsia="仿宋_GB2312"/>
          <w:kern w:val="0"/>
          <w:sz w:val="30"/>
          <w:szCs w:val="30"/>
        </w:rPr>
        <w:t>万元，其中：一般公共预算</w:t>
      </w:r>
      <w:r>
        <w:rPr>
          <w:rFonts w:hint="eastAsia" w:eastAsia="仿宋_GB2312"/>
          <w:kern w:val="0"/>
          <w:sz w:val="30"/>
          <w:szCs w:val="30"/>
        </w:rPr>
        <w:t>财政拨款</w:t>
      </w:r>
      <w:r>
        <w:rPr>
          <w:rFonts w:hint="eastAsia" w:eastAsia="仿宋_GB2312"/>
          <w:kern w:val="0"/>
          <w:sz w:val="30"/>
          <w:szCs w:val="30"/>
          <w:lang w:val="en-US" w:eastAsia="zh-CN"/>
        </w:rPr>
        <w:t>1237.97</w:t>
      </w:r>
      <w:r>
        <w:rPr>
          <w:rFonts w:eastAsia="仿宋_GB2312"/>
          <w:kern w:val="0"/>
          <w:sz w:val="30"/>
          <w:szCs w:val="30"/>
        </w:rPr>
        <w:t>万元，政府性基金</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，上年结转</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年部门财政拨款收入 </w:t>
      </w:r>
      <w:r>
        <w:rPr>
          <w:rFonts w:hint="eastAsia" w:eastAsia="仿宋_GB2312"/>
          <w:kern w:val="0"/>
          <w:sz w:val="30"/>
          <w:szCs w:val="30"/>
          <w:lang w:val="en-US" w:eastAsia="zh-CN"/>
        </w:rPr>
        <w:t>1237.97</w:t>
      </w:r>
      <w:r>
        <w:rPr>
          <w:rFonts w:eastAsia="仿宋_GB2312"/>
          <w:kern w:val="0"/>
          <w:sz w:val="30"/>
          <w:szCs w:val="30"/>
        </w:rPr>
        <w:t>万元，其中:本年收入</w:t>
      </w:r>
      <w:r>
        <w:rPr>
          <w:rFonts w:hint="eastAsia" w:eastAsia="仿宋_GB2312"/>
          <w:kern w:val="0"/>
          <w:sz w:val="30"/>
          <w:szCs w:val="30"/>
          <w:lang w:val="en-US" w:eastAsia="zh-CN"/>
        </w:rPr>
        <w:t>1237.97</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1237.97</w:t>
      </w:r>
      <w:r>
        <w:rPr>
          <w:rFonts w:eastAsia="仿宋_GB2312"/>
          <w:kern w:val="0"/>
          <w:sz w:val="30"/>
          <w:szCs w:val="30"/>
        </w:rPr>
        <w:t>万元（本级财力</w:t>
      </w:r>
      <w:r>
        <w:rPr>
          <w:rFonts w:hint="eastAsia" w:eastAsia="仿宋_GB2312"/>
          <w:kern w:val="0"/>
          <w:sz w:val="30"/>
          <w:szCs w:val="30"/>
          <w:lang w:val="en-US" w:eastAsia="zh-CN"/>
        </w:rPr>
        <w:t>1237.97</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年部门预算总支出 </w:t>
      </w:r>
      <w:r>
        <w:rPr>
          <w:rFonts w:hint="eastAsia" w:eastAsia="仿宋_GB2312"/>
          <w:kern w:val="0"/>
          <w:sz w:val="30"/>
          <w:szCs w:val="30"/>
          <w:lang w:val="en-US" w:eastAsia="zh-CN"/>
        </w:rPr>
        <w:t>1237.97</w:t>
      </w:r>
      <w:r>
        <w:rPr>
          <w:rFonts w:eastAsia="仿宋_GB2312"/>
          <w:kern w:val="0"/>
          <w:sz w:val="30"/>
          <w:szCs w:val="30"/>
        </w:rPr>
        <w:t xml:space="preserve">万元。本级财力安排支出 </w:t>
      </w:r>
      <w:r>
        <w:rPr>
          <w:rFonts w:hint="eastAsia" w:eastAsia="仿宋_GB2312"/>
          <w:kern w:val="0"/>
          <w:sz w:val="30"/>
          <w:szCs w:val="30"/>
          <w:lang w:val="en-US" w:eastAsia="zh-CN"/>
        </w:rPr>
        <w:t>1237.97</w:t>
      </w:r>
      <w:r>
        <w:rPr>
          <w:rFonts w:eastAsia="仿宋_GB2312"/>
          <w:kern w:val="0"/>
          <w:sz w:val="30"/>
          <w:szCs w:val="30"/>
        </w:rPr>
        <w:t>万元，其中，基本支出</w:t>
      </w:r>
      <w:r>
        <w:rPr>
          <w:rFonts w:hint="eastAsia" w:eastAsia="仿宋_GB2312"/>
          <w:kern w:val="0"/>
          <w:sz w:val="30"/>
          <w:szCs w:val="30"/>
          <w:lang w:val="en-US" w:eastAsia="zh-CN"/>
        </w:rPr>
        <w:t>1237.97</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val="en-US" w:eastAsia="zh-CN"/>
        </w:rPr>
        <w:t>20101</w:t>
      </w:r>
      <w:r>
        <w:rPr>
          <w:rFonts w:hint="eastAsia" w:eastAsia="仿宋_GB2312"/>
          <w:kern w:val="0"/>
          <w:sz w:val="30"/>
          <w:szCs w:val="30"/>
        </w:rPr>
        <w:t>”支出，主要反映</w:t>
      </w:r>
      <w:r>
        <w:rPr>
          <w:rFonts w:hint="eastAsia" w:eastAsia="仿宋_GB2312"/>
          <w:kern w:val="0"/>
          <w:sz w:val="30"/>
          <w:szCs w:val="30"/>
          <w:lang w:eastAsia="zh-CN"/>
        </w:rPr>
        <w:t>行政运行、人大会议、人大代表履职能力提升、代表工作</w:t>
      </w:r>
      <w:r>
        <w:rPr>
          <w:rFonts w:hint="eastAsia" w:eastAsia="仿宋_GB2312"/>
          <w:kern w:val="0"/>
          <w:sz w:val="30"/>
          <w:szCs w:val="30"/>
        </w:rPr>
        <w:t>的支出、“</w:t>
      </w:r>
      <w:r>
        <w:rPr>
          <w:rFonts w:hint="eastAsia" w:eastAsia="仿宋_GB2312"/>
          <w:kern w:val="0"/>
          <w:sz w:val="30"/>
          <w:szCs w:val="30"/>
          <w:lang w:val="en-US" w:eastAsia="zh-CN"/>
        </w:rPr>
        <w:t>20805</w:t>
      </w:r>
      <w:r>
        <w:rPr>
          <w:rFonts w:hint="eastAsia" w:eastAsia="仿宋_GB2312"/>
          <w:kern w:val="0"/>
          <w:sz w:val="30"/>
          <w:szCs w:val="30"/>
        </w:rPr>
        <w:t>”支出，主要反映</w:t>
      </w:r>
      <w:r>
        <w:rPr>
          <w:rFonts w:hint="eastAsia" w:eastAsia="仿宋_GB2312"/>
          <w:kern w:val="0"/>
          <w:sz w:val="30"/>
          <w:szCs w:val="30"/>
          <w:lang w:eastAsia="zh-CN"/>
        </w:rPr>
        <w:t>机关事业单位基本养老保险缴费、职业年金缴费</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rPr>
        <w:t>“</w:t>
      </w:r>
      <w:r>
        <w:rPr>
          <w:rFonts w:hint="eastAsia" w:eastAsia="仿宋_GB2312"/>
          <w:kern w:val="0"/>
          <w:sz w:val="30"/>
          <w:szCs w:val="30"/>
          <w:lang w:val="en-US" w:eastAsia="zh-CN"/>
        </w:rPr>
        <w:t>21011</w:t>
      </w:r>
      <w:r>
        <w:rPr>
          <w:rFonts w:hint="eastAsia" w:eastAsia="仿宋_GB2312"/>
          <w:kern w:val="0"/>
          <w:sz w:val="30"/>
          <w:szCs w:val="30"/>
        </w:rPr>
        <w:t>”支出，主要反映</w:t>
      </w:r>
      <w:r>
        <w:rPr>
          <w:rFonts w:hint="eastAsia" w:eastAsia="仿宋_GB2312"/>
          <w:kern w:val="0"/>
          <w:sz w:val="30"/>
          <w:szCs w:val="30"/>
          <w:lang w:eastAsia="zh-CN"/>
        </w:rPr>
        <w:t>公务员医疗补助</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rPr>
        <w:t>“</w:t>
      </w:r>
      <w:r>
        <w:rPr>
          <w:rFonts w:hint="eastAsia" w:eastAsia="仿宋_GB2312"/>
          <w:kern w:val="0"/>
          <w:sz w:val="30"/>
          <w:szCs w:val="30"/>
          <w:lang w:val="en-US" w:eastAsia="zh-CN"/>
        </w:rPr>
        <w:t>21012</w:t>
      </w:r>
      <w:r>
        <w:rPr>
          <w:rFonts w:hint="eastAsia" w:eastAsia="仿宋_GB2312"/>
          <w:kern w:val="0"/>
          <w:sz w:val="30"/>
          <w:szCs w:val="30"/>
        </w:rPr>
        <w:t>”支出，主要反映</w:t>
      </w:r>
      <w:r>
        <w:rPr>
          <w:rFonts w:hint="eastAsia" w:eastAsia="仿宋_GB2312"/>
          <w:kern w:val="0"/>
          <w:sz w:val="30"/>
          <w:szCs w:val="30"/>
          <w:lang w:eastAsia="zh-CN"/>
        </w:rPr>
        <w:t>财政对城镇职工基本医疗保险基金补助</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rPr>
        <w:t>“</w:t>
      </w:r>
      <w:r>
        <w:rPr>
          <w:rFonts w:hint="eastAsia" w:eastAsia="仿宋_GB2312"/>
          <w:kern w:val="0"/>
          <w:sz w:val="30"/>
          <w:szCs w:val="30"/>
          <w:lang w:val="en-US" w:eastAsia="zh-CN"/>
        </w:rPr>
        <w:t>22102</w:t>
      </w:r>
      <w:r>
        <w:rPr>
          <w:rFonts w:hint="eastAsia" w:eastAsia="仿宋_GB2312"/>
          <w:kern w:val="0"/>
          <w:sz w:val="30"/>
          <w:szCs w:val="30"/>
        </w:rPr>
        <w:t>”支出，主要反映</w:t>
      </w:r>
      <w:r>
        <w:rPr>
          <w:rFonts w:hint="eastAsia" w:eastAsia="仿宋_GB2312"/>
          <w:kern w:val="0"/>
          <w:sz w:val="30"/>
          <w:szCs w:val="30"/>
          <w:lang w:eastAsia="zh-CN"/>
        </w:rPr>
        <w:t>住房公积金</w:t>
      </w:r>
      <w:r>
        <w:rPr>
          <w:rFonts w:hint="eastAsia" w:eastAsia="仿宋_GB2312"/>
          <w:kern w:val="0"/>
          <w:sz w:val="30"/>
          <w:szCs w:val="30"/>
        </w:rPr>
        <w:t>的支出。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1237.97</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201</w:t>
      </w:r>
      <w:r>
        <w:rPr>
          <w:rFonts w:hint="eastAsia" w:eastAsia="仿宋_GB2312"/>
          <w:kern w:val="0"/>
          <w:sz w:val="30"/>
          <w:szCs w:val="30"/>
          <w:lang w:val="en-US" w:eastAsia="zh-CN"/>
        </w:rPr>
        <w:t>9</w:t>
      </w:r>
      <w:r>
        <w:rPr>
          <w:rFonts w:hint="eastAsia" w:eastAsia="仿宋_GB2312"/>
          <w:kern w:val="0"/>
          <w:sz w:val="30"/>
          <w:szCs w:val="30"/>
        </w:rPr>
        <w:t>年自治县人大机关没有市对下专项转移支付情况。</w:t>
      </w:r>
    </w:p>
    <w:p>
      <w:pPr>
        <w:widowControl/>
        <w:numPr>
          <w:ilvl w:val="0"/>
          <w:numId w:val="1"/>
        </w:numPr>
        <w:ind w:firstLine="450" w:firstLineChars="150"/>
        <w:jc w:val="left"/>
        <w:rPr>
          <w:rFonts w:ascii="楷体_GB2312" w:eastAsia="楷体_GB2312"/>
          <w:kern w:val="0"/>
          <w:sz w:val="30"/>
          <w:szCs w:val="30"/>
        </w:rPr>
      </w:pPr>
      <w:r>
        <w:rPr>
          <w:rFonts w:ascii="楷体_GB2312" w:eastAsia="楷体_GB2312"/>
          <w:kern w:val="0"/>
          <w:sz w:val="30"/>
          <w:szCs w:val="30"/>
        </w:rPr>
        <w:t>与中央配套事项</w:t>
      </w:r>
    </w:p>
    <w:p>
      <w:pPr>
        <w:widowControl/>
        <w:numPr>
          <w:ilvl w:val="0"/>
          <w:numId w:val="0"/>
        </w:numPr>
        <w:ind w:firstLine="600" w:firstLineChars="200"/>
        <w:jc w:val="left"/>
        <w:rPr>
          <w:rFonts w:hint="eastAsia" w:eastAsia="仿宋_GB2312"/>
          <w:kern w:val="0"/>
          <w:sz w:val="30"/>
          <w:szCs w:val="30"/>
        </w:rPr>
      </w:pPr>
      <w:r>
        <w:rPr>
          <w:rFonts w:hint="eastAsia" w:eastAsia="仿宋_GB2312"/>
          <w:kern w:val="0"/>
          <w:sz w:val="30"/>
          <w:szCs w:val="30"/>
        </w:rPr>
        <w:t>201</w:t>
      </w:r>
      <w:r>
        <w:rPr>
          <w:rFonts w:hint="eastAsia" w:eastAsia="仿宋_GB2312"/>
          <w:kern w:val="0"/>
          <w:sz w:val="30"/>
          <w:szCs w:val="30"/>
          <w:lang w:val="en-US" w:eastAsia="zh-CN"/>
        </w:rPr>
        <w:t>9</w:t>
      </w:r>
      <w:r>
        <w:rPr>
          <w:rFonts w:hint="eastAsia" w:eastAsia="仿宋_GB2312"/>
          <w:kern w:val="0"/>
          <w:sz w:val="30"/>
          <w:szCs w:val="30"/>
        </w:rPr>
        <w:t>年自治县人大机关没有与中央配套事项。</w:t>
      </w:r>
    </w:p>
    <w:p>
      <w:pPr>
        <w:widowControl/>
        <w:ind w:firstLine="600"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hint="eastAsia" w:eastAsia="仿宋_GB2312"/>
          <w:kern w:val="0"/>
          <w:sz w:val="30"/>
          <w:szCs w:val="30"/>
        </w:rPr>
      </w:pPr>
      <w:r>
        <w:rPr>
          <w:rFonts w:eastAsia="仿宋_GB2312"/>
          <w:kern w:val="0"/>
          <w:sz w:val="30"/>
          <w:szCs w:val="30"/>
        </w:rPr>
        <w:t>功能科目分组，主要用于</w:t>
      </w:r>
      <w:r>
        <w:rPr>
          <w:rFonts w:hint="eastAsia" w:eastAsia="仿宋_GB2312"/>
          <w:kern w:val="0"/>
          <w:sz w:val="30"/>
          <w:szCs w:val="30"/>
        </w:rPr>
        <w:t>对个人和家庭的补助</w:t>
      </w:r>
      <w:r>
        <w:rPr>
          <w:rFonts w:hint="eastAsia" w:eastAsia="仿宋_GB2312"/>
          <w:kern w:val="0"/>
          <w:sz w:val="30"/>
          <w:szCs w:val="30"/>
          <w:lang w:eastAsia="zh-CN"/>
        </w:rPr>
        <w:t>支出</w:t>
      </w:r>
      <w:r>
        <w:rPr>
          <w:rFonts w:eastAsia="仿宋_GB2312"/>
          <w:kern w:val="0"/>
          <w:sz w:val="30"/>
          <w:szCs w:val="30"/>
        </w:rPr>
        <w:t>。</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2019</w:t>
      </w:r>
      <w:r>
        <w:rPr>
          <w:rFonts w:hint="eastAsia" w:eastAsia="仿宋_GB2312"/>
          <w:kern w:val="0"/>
          <w:sz w:val="30"/>
          <w:szCs w:val="30"/>
        </w:rPr>
        <w:t>年部门“三公”经费预算</w:t>
      </w:r>
      <w:r>
        <w:rPr>
          <w:rFonts w:hint="eastAsia" w:eastAsia="仿宋_GB2312"/>
          <w:kern w:val="0"/>
          <w:sz w:val="30"/>
          <w:szCs w:val="30"/>
          <w:lang w:val="en-US" w:eastAsia="zh-CN"/>
        </w:rPr>
        <w:t>1.8</w:t>
      </w:r>
      <w:r>
        <w:rPr>
          <w:rFonts w:hint="eastAsia" w:eastAsia="仿宋_GB2312"/>
          <w:kern w:val="0"/>
          <w:sz w:val="30"/>
          <w:szCs w:val="30"/>
        </w:rPr>
        <w:t>万元，比上年预算数减少</w:t>
      </w:r>
      <w:r>
        <w:rPr>
          <w:rFonts w:hint="eastAsia" w:eastAsia="仿宋_GB2312"/>
          <w:kern w:val="0"/>
          <w:sz w:val="30"/>
          <w:szCs w:val="30"/>
          <w:lang w:val="en-US" w:eastAsia="zh-CN"/>
        </w:rPr>
        <w:t>0.6</w:t>
      </w:r>
      <w:r>
        <w:rPr>
          <w:rFonts w:hint="eastAsia" w:eastAsia="仿宋_GB2312"/>
          <w:kern w:val="0"/>
          <w:sz w:val="30"/>
          <w:szCs w:val="30"/>
        </w:rPr>
        <w:t>万元，其中：因公出国（境）费</w:t>
      </w:r>
      <w:r>
        <w:rPr>
          <w:rFonts w:hint="eastAsia" w:eastAsia="仿宋_GB2312"/>
          <w:kern w:val="0"/>
          <w:sz w:val="30"/>
          <w:szCs w:val="30"/>
          <w:lang w:val="en-US" w:eastAsia="zh-CN"/>
        </w:rPr>
        <w:t>0</w:t>
      </w:r>
      <w:r>
        <w:rPr>
          <w:rFonts w:hint="eastAsia" w:eastAsia="仿宋_GB2312"/>
          <w:kern w:val="0"/>
          <w:sz w:val="30"/>
          <w:szCs w:val="30"/>
        </w:rPr>
        <w:t>万元，比上年预算数</w:t>
      </w:r>
      <w:r>
        <w:rPr>
          <w:rFonts w:hint="eastAsia" w:eastAsia="仿宋_GB2312"/>
          <w:kern w:val="0"/>
          <w:sz w:val="30"/>
          <w:szCs w:val="30"/>
          <w:lang w:eastAsia="zh-CN"/>
        </w:rPr>
        <w:t>相比较无变化</w:t>
      </w:r>
      <w:r>
        <w:rPr>
          <w:rFonts w:hint="eastAsia" w:eastAsia="仿宋_GB2312"/>
          <w:kern w:val="0"/>
          <w:sz w:val="30"/>
          <w:szCs w:val="30"/>
        </w:rPr>
        <w:t>；</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0</w:t>
      </w:r>
      <w:r>
        <w:rPr>
          <w:rFonts w:hint="eastAsia" w:eastAsia="仿宋_GB2312"/>
          <w:kern w:val="0"/>
          <w:sz w:val="30"/>
          <w:szCs w:val="30"/>
        </w:rPr>
        <w:t>万元，比上年预算数</w:t>
      </w:r>
      <w:r>
        <w:rPr>
          <w:rFonts w:hint="eastAsia" w:eastAsia="仿宋_GB2312"/>
          <w:kern w:val="0"/>
          <w:sz w:val="30"/>
          <w:szCs w:val="30"/>
          <w:lang w:eastAsia="zh-CN"/>
        </w:rPr>
        <w:t>相比较无变化</w:t>
      </w:r>
      <w:r>
        <w:rPr>
          <w:rFonts w:hint="eastAsia" w:eastAsia="仿宋_GB2312"/>
          <w:kern w:val="0"/>
          <w:sz w:val="30"/>
          <w:szCs w:val="30"/>
        </w:rPr>
        <w:t>；</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1.8</w:t>
      </w:r>
      <w:r>
        <w:rPr>
          <w:rFonts w:hint="eastAsia" w:eastAsia="仿宋_GB2312"/>
          <w:kern w:val="0"/>
          <w:sz w:val="30"/>
          <w:szCs w:val="30"/>
        </w:rPr>
        <w:t>万元，比上年预算数减少</w:t>
      </w:r>
      <w:r>
        <w:rPr>
          <w:rFonts w:hint="eastAsia" w:eastAsia="仿宋_GB2312"/>
          <w:kern w:val="0"/>
          <w:sz w:val="30"/>
          <w:szCs w:val="30"/>
          <w:lang w:val="en-US" w:eastAsia="zh-CN"/>
        </w:rPr>
        <w:t>0.6</w:t>
      </w:r>
      <w:r>
        <w:rPr>
          <w:rFonts w:hint="eastAsia" w:eastAsia="仿宋_GB2312"/>
          <w:kern w:val="0"/>
          <w:sz w:val="30"/>
          <w:szCs w:val="30"/>
        </w:rPr>
        <w:t>万元。“三公”经费减少的原因主要是</w:t>
      </w:r>
      <w:r>
        <w:rPr>
          <w:rFonts w:eastAsia="仿宋_GB2312"/>
          <w:kern w:val="0"/>
          <w:sz w:val="30"/>
          <w:szCs w:val="30"/>
        </w:rPr>
        <w:t>:</w:t>
      </w:r>
    </w:p>
    <w:p>
      <w:pPr>
        <w:ind w:firstLine="560" w:firstLineChars="200"/>
        <w:rPr>
          <w:rFonts w:hint="eastAsia" w:ascii="仿宋" w:hAnsi="仿宋" w:eastAsia="仿宋"/>
          <w:sz w:val="28"/>
          <w:szCs w:val="28"/>
        </w:rPr>
      </w:pPr>
      <w:r>
        <w:rPr>
          <w:rFonts w:hint="eastAsia" w:ascii="仿宋" w:hAnsi="仿宋" w:eastAsia="仿宋"/>
          <w:sz w:val="28"/>
          <w:szCs w:val="28"/>
        </w:rPr>
        <w:t>201</w:t>
      </w:r>
      <w:r>
        <w:rPr>
          <w:rFonts w:hint="eastAsia" w:ascii="仿宋" w:hAnsi="仿宋" w:eastAsia="仿宋"/>
          <w:sz w:val="28"/>
          <w:szCs w:val="28"/>
          <w:lang w:val="en-US" w:eastAsia="zh-CN"/>
        </w:rPr>
        <w:t>9</w:t>
      </w:r>
      <w:r>
        <w:rPr>
          <w:rFonts w:hint="eastAsia" w:ascii="仿宋" w:hAnsi="仿宋" w:eastAsia="仿宋"/>
          <w:sz w:val="28"/>
          <w:szCs w:val="28"/>
        </w:rPr>
        <w:t>年人大机关“三公”经费安排</w:t>
      </w:r>
      <w:r>
        <w:rPr>
          <w:rFonts w:hint="eastAsia" w:ascii="仿宋" w:hAnsi="仿宋" w:eastAsia="仿宋"/>
          <w:sz w:val="28"/>
          <w:szCs w:val="28"/>
          <w:lang w:val="en-US" w:eastAsia="zh-CN"/>
        </w:rPr>
        <w:t>1.8</w:t>
      </w:r>
      <w:r>
        <w:rPr>
          <w:rFonts w:hint="eastAsia" w:ascii="仿宋" w:hAnsi="仿宋" w:eastAsia="仿宋"/>
          <w:sz w:val="28"/>
          <w:szCs w:val="28"/>
        </w:rPr>
        <w:t>万元，</w:t>
      </w:r>
      <w:r>
        <w:rPr>
          <w:rFonts w:hint="eastAsia" w:eastAsia="仿宋_GB2312"/>
          <w:kern w:val="0"/>
          <w:sz w:val="30"/>
          <w:szCs w:val="30"/>
        </w:rPr>
        <w:t>比上年预算数减少</w:t>
      </w:r>
      <w:r>
        <w:rPr>
          <w:rFonts w:hint="eastAsia" w:eastAsia="仿宋_GB2312"/>
          <w:kern w:val="0"/>
          <w:sz w:val="30"/>
          <w:szCs w:val="30"/>
          <w:lang w:val="en-US" w:eastAsia="zh-CN"/>
        </w:rPr>
        <w:t>0.6</w:t>
      </w:r>
      <w:r>
        <w:rPr>
          <w:rFonts w:hint="eastAsia" w:eastAsia="仿宋_GB2312"/>
          <w:kern w:val="0"/>
          <w:sz w:val="30"/>
          <w:szCs w:val="30"/>
        </w:rPr>
        <w:t>万元</w:t>
      </w:r>
      <w:r>
        <w:rPr>
          <w:rFonts w:hint="eastAsia" w:eastAsia="仿宋_GB2312"/>
          <w:kern w:val="0"/>
          <w:sz w:val="30"/>
          <w:szCs w:val="30"/>
          <w:lang w:eastAsia="zh-CN"/>
        </w:rPr>
        <w:t>，</w:t>
      </w:r>
      <w:r>
        <w:rPr>
          <w:rFonts w:hint="eastAsia" w:ascii="仿宋" w:hAnsi="仿宋" w:eastAsia="仿宋"/>
          <w:sz w:val="28"/>
          <w:szCs w:val="28"/>
        </w:rPr>
        <w:t>主要是公务用车运行维护费</w:t>
      </w:r>
      <w:r>
        <w:rPr>
          <w:rFonts w:hint="eastAsia" w:ascii="仿宋" w:hAnsi="仿宋" w:eastAsia="仿宋"/>
          <w:sz w:val="28"/>
          <w:szCs w:val="28"/>
          <w:lang w:eastAsia="zh-CN"/>
        </w:rPr>
        <w:t>基数减少</w:t>
      </w:r>
      <w:r>
        <w:rPr>
          <w:rFonts w:hint="eastAsia" w:ascii="仿宋" w:hAnsi="仿宋" w:eastAsia="仿宋"/>
          <w:sz w:val="28"/>
          <w:szCs w:val="28"/>
        </w:rPr>
        <w:t>，没有公务出境费及公务接待费经费安排。</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ind w:firstLine="560" w:firstLineChars="200"/>
        <w:rPr>
          <w:rFonts w:hint="eastAsia" w:ascii="仿宋" w:hAnsi="仿宋" w:eastAsia="仿宋"/>
          <w:sz w:val="28"/>
          <w:szCs w:val="28"/>
        </w:rPr>
      </w:pPr>
      <w:r>
        <w:rPr>
          <w:rFonts w:hint="eastAsia" w:ascii="仿宋" w:hAnsi="仿宋" w:eastAsia="仿宋"/>
          <w:sz w:val="28"/>
          <w:szCs w:val="28"/>
        </w:rPr>
        <w:t>201</w:t>
      </w:r>
      <w:r>
        <w:rPr>
          <w:rFonts w:hint="eastAsia" w:ascii="仿宋" w:hAnsi="仿宋" w:eastAsia="仿宋"/>
          <w:sz w:val="28"/>
          <w:szCs w:val="28"/>
          <w:lang w:val="en-US" w:eastAsia="zh-CN"/>
        </w:rPr>
        <w:t>9</w:t>
      </w:r>
      <w:r>
        <w:rPr>
          <w:rFonts w:hint="eastAsia" w:ascii="仿宋" w:hAnsi="仿宋" w:eastAsia="仿宋"/>
          <w:sz w:val="28"/>
          <w:szCs w:val="28"/>
        </w:rPr>
        <w:t>年自治县人大机关没有政府采购经费安排。</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（一）</w:t>
      </w:r>
      <w:r>
        <w:rPr>
          <w:rFonts w:ascii="楷体" w:hAnsi="楷体" w:eastAsia="楷体"/>
          <w:kern w:val="0"/>
          <w:sz w:val="30"/>
          <w:szCs w:val="30"/>
        </w:rPr>
        <w:t>基本支出预算变动的主要原因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2019</w:t>
      </w:r>
      <w:r>
        <w:rPr>
          <w:rFonts w:hint="eastAsia" w:eastAsia="仿宋_GB2312"/>
          <w:kern w:val="0"/>
          <w:sz w:val="30"/>
          <w:szCs w:val="30"/>
        </w:rPr>
        <w:t>年本级财力安排自治县人大机关部门基本支出</w:t>
      </w:r>
      <w:r>
        <w:rPr>
          <w:rFonts w:hint="eastAsia" w:eastAsia="仿宋_GB2312"/>
          <w:kern w:val="0"/>
          <w:sz w:val="30"/>
          <w:szCs w:val="30"/>
          <w:lang w:val="en-US" w:eastAsia="zh-CN"/>
        </w:rPr>
        <w:t>1237.97</w:t>
      </w:r>
      <w:r>
        <w:rPr>
          <w:rFonts w:hint="eastAsia" w:eastAsia="仿宋_GB2312"/>
          <w:kern w:val="0"/>
          <w:sz w:val="30"/>
          <w:szCs w:val="30"/>
        </w:rPr>
        <w:t>万元，与上年对比增加</w:t>
      </w:r>
      <w:r>
        <w:rPr>
          <w:rFonts w:hint="eastAsia" w:eastAsia="仿宋_GB2312"/>
          <w:kern w:val="0"/>
          <w:sz w:val="30"/>
          <w:szCs w:val="30"/>
          <w:lang w:eastAsia="zh-CN"/>
        </w:rPr>
        <w:t>增加</w:t>
      </w:r>
      <w:r>
        <w:rPr>
          <w:rFonts w:hint="eastAsia" w:eastAsia="仿宋_GB2312"/>
          <w:kern w:val="0"/>
          <w:sz w:val="30"/>
          <w:szCs w:val="30"/>
          <w:lang w:val="en-US" w:eastAsia="zh-CN"/>
        </w:rPr>
        <w:t>47.65</w:t>
      </w:r>
      <w:r>
        <w:rPr>
          <w:rFonts w:hint="eastAsia" w:eastAsia="仿宋_GB2312"/>
          <w:kern w:val="0"/>
          <w:sz w:val="30"/>
          <w:szCs w:val="30"/>
        </w:rPr>
        <w:t>万元，增减变化的原因主要是：</w:t>
      </w:r>
    </w:p>
    <w:p>
      <w:pPr>
        <w:widowControl/>
        <w:jc w:val="left"/>
        <w:rPr>
          <w:rFonts w:hint="eastAsia" w:ascii="仿宋" w:hAnsi="仿宋" w:eastAsia="仿宋"/>
          <w:sz w:val="28"/>
          <w:szCs w:val="28"/>
        </w:rPr>
      </w:pPr>
      <w:r>
        <w:rPr>
          <w:rFonts w:hint="eastAsia" w:ascii="仿宋" w:hAnsi="仿宋" w:eastAsia="仿宋"/>
          <w:sz w:val="28"/>
          <w:szCs w:val="28"/>
        </w:rPr>
        <w:t>人员工资和公用经费增加。</w:t>
      </w:r>
    </w:p>
    <w:p>
      <w:pPr>
        <w:widowControl/>
        <w:jc w:val="left"/>
        <w:rPr>
          <w:rFonts w:ascii="楷体" w:hAnsi="楷体" w:eastAsia="楷体"/>
          <w:kern w:val="0"/>
          <w:sz w:val="30"/>
          <w:szCs w:val="30"/>
        </w:rPr>
      </w:pPr>
      <w:r>
        <w:rPr>
          <w:rFonts w:hint="eastAsia" w:ascii="楷体" w:hAnsi="楷体" w:eastAsia="楷体"/>
          <w:kern w:val="0"/>
          <w:sz w:val="30"/>
          <w:szCs w:val="30"/>
        </w:rPr>
        <w:t>（二）</w:t>
      </w:r>
      <w:r>
        <w:rPr>
          <w:rFonts w:ascii="楷体" w:hAnsi="楷体" w:eastAsia="楷体"/>
          <w:kern w:val="0"/>
          <w:sz w:val="30"/>
          <w:szCs w:val="30"/>
        </w:rPr>
        <w:t>项目支出预算变动的主要原因</w:t>
      </w:r>
    </w:p>
    <w:p>
      <w:pPr>
        <w:widowControl/>
        <w:ind w:firstLine="600" w:firstLineChars="200"/>
        <w:jc w:val="left"/>
        <w:rPr>
          <w:rFonts w:hint="eastAsia" w:ascii="仿宋_GB2312" w:eastAsia="仿宋_GB2312"/>
          <w:b/>
          <w:kern w:val="0"/>
          <w:sz w:val="30"/>
          <w:szCs w:val="30"/>
        </w:rPr>
      </w:pPr>
      <w:r>
        <w:rPr>
          <w:rFonts w:hint="eastAsia" w:eastAsia="仿宋_GB2312"/>
          <w:kern w:val="0"/>
          <w:sz w:val="30"/>
          <w:szCs w:val="30"/>
          <w:lang w:val="en-US" w:eastAsia="zh-CN"/>
        </w:rPr>
        <w:t>2019</w:t>
      </w:r>
      <w:r>
        <w:rPr>
          <w:rFonts w:hint="eastAsia" w:eastAsia="仿宋_GB2312"/>
          <w:kern w:val="0"/>
          <w:sz w:val="30"/>
          <w:szCs w:val="30"/>
        </w:rPr>
        <w:t>年本级财力安排自治县人大机关部门项目支出</w:t>
      </w:r>
      <w:r>
        <w:rPr>
          <w:rFonts w:hint="eastAsia" w:eastAsia="仿宋_GB2312"/>
          <w:kern w:val="0"/>
          <w:sz w:val="30"/>
          <w:szCs w:val="30"/>
          <w:lang w:val="en-US" w:eastAsia="zh-CN"/>
        </w:rPr>
        <w:t>0</w:t>
      </w:r>
      <w:r>
        <w:rPr>
          <w:rFonts w:hint="eastAsia" w:eastAsia="仿宋_GB2312"/>
          <w:kern w:val="0"/>
          <w:sz w:val="30"/>
          <w:szCs w:val="30"/>
        </w:rPr>
        <w:t>万元，与上年对比</w:t>
      </w:r>
      <w:r>
        <w:rPr>
          <w:rFonts w:hint="eastAsia" w:eastAsia="仿宋_GB2312"/>
          <w:kern w:val="0"/>
          <w:sz w:val="30"/>
          <w:szCs w:val="30"/>
          <w:lang w:eastAsia="zh-CN"/>
        </w:rPr>
        <w:t>无</w:t>
      </w:r>
      <w:r>
        <w:rPr>
          <w:rFonts w:hint="eastAsia" w:eastAsia="仿宋_GB2312"/>
          <w:kern w:val="0"/>
          <w:sz w:val="30"/>
          <w:szCs w:val="30"/>
        </w:rPr>
        <w:t>变化</w:t>
      </w:r>
      <w:r>
        <w:rPr>
          <w:rFonts w:hint="eastAsia" w:eastAsia="仿宋_GB2312"/>
          <w:kern w:val="0"/>
          <w:sz w:val="30"/>
          <w:szCs w:val="30"/>
          <w:lang w:eastAsia="zh-CN"/>
        </w:rPr>
        <w:t>。</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一）一般公共服务（类）财政事务（款）行政运行（项）：指财政局行政单位及参照公务员法管理的事业单位（包括财政局本级、政府非税收入管理局、预算绩效管理局、财政国库支付局、政府采购管理办公室、预算编审中心、财政性投资预决算评审中心）用于保障机构正常运行、开展日常工作的基本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（二）一般公共服务（类）财政事务（款）一般行政管理事务（项）：指财政局行政单位及参照公务员法管理的事业单位为完成各项财政工作任务、保障财政事业发展而发生的项目支出。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（三）一般公共服务（类）财政事务（款）预算改革业务（项）：指用于预算改革方面的支出。</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（四）一般公共服务（类）财政事务（款）财政国库业务（项）：指用于财政国库集中收付业务方面的项目支出。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（五）一般公共服务（类）财政事务（款）信息化建设（项）：指用于“金财工程”等信息化建设方面的项目支出。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（六）一般公共服务（类）财政事务（款）事业运行（项）：</w:t>
      </w:r>
      <w:r>
        <w:rPr>
          <w:rFonts w:hint="default" w:eastAsia="仿宋_GB2312"/>
          <w:kern w:val="0"/>
          <w:sz w:val="30"/>
          <w:szCs w:val="30"/>
          <w:lang w:val="en-US" w:eastAsia="zh-CN"/>
        </w:rPr>
        <w:br w:type="textWrapping"/>
      </w:r>
      <w:r>
        <w:rPr>
          <w:rFonts w:hint="default" w:eastAsia="仿宋_GB2312"/>
          <w:kern w:val="0"/>
          <w:sz w:val="30"/>
          <w:szCs w:val="30"/>
          <w:lang w:val="en-US" w:eastAsia="zh-CN"/>
        </w:rPr>
        <w:t>指局属非参公事业单位（财政信息管理办公室、财政局干部教育中心和财政政策研究室）用于保障机构正常运行、开展日常工作的基本支出。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（七）一般公共服务（类）财政事务（款）其他财政事</w:t>
      </w:r>
      <w:r>
        <w:rPr>
          <w:rFonts w:hint="default" w:eastAsia="仿宋_GB2312"/>
          <w:kern w:val="0"/>
          <w:sz w:val="30"/>
          <w:szCs w:val="30"/>
          <w:lang w:val="en-US" w:eastAsia="zh-CN"/>
        </w:rPr>
        <w:br w:type="textWrapping"/>
      </w:r>
      <w:r>
        <w:rPr>
          <w:rFonts w:hint="default" w:eastAsia="仿宋_GB2312"/>
          <w:kern w:val="0"/>
          <w:sz w:val="30"/>
          <w:szCs w:val="30"/>
          <w:lang w:val="en-US" w:eastAsia="zh-CN"/>
        </w:rPr>
        <w:t>务支出（项）：指除上述项目外，开展其他财政事务方面专门性工作任务的项目支出。</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（八）医疗卫生与计划生育支出（类）行政事业单位医疗（款）行政单位医疗（项）：是根据统一规定，按行政机关（含参公单位）在职职工工资总额的一定比例计缴的医疗保险。</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（九）医疗卫生与计划生育支出（类）行政事业单位医疗（款）事业单位医疗（项）：是根据统一规定，按事业单位在职职工工资总额的一定比例计缴的医疗保险。</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（十）医疗卫生与计划生育支出（类）行政事业单位医疗（款）公务员医疗补助（项）：是根据统一规定，按工资总额的一定比例计缴的公务员医疗补助。</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（十一）农林水支出（类）扶贫（款）其他扶贫支出（项）:指其他用于扶贫方面的项目支出。</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（十二）城乡社区支出（类）国有土地使用权出让收入及对应专项债务收入安排的支出（款）城市建设支出（项）: 是指政府性基金预算安排的开展财政性投资预决算评审业务的项目支出。</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（十三）住房保障（类）住房改革支出（款）住房公积</w:t>
      </w:r>
      <w:r>
        <w:rPr>
          <w:rFonts w:hint="default" w:eastAsia="仿宋_GB2312"/>
          <w:kern w:val="0"/>
          <w:sz w:val="30"/>
          <w:szCs w:val="30"/>
          <w:lang w:val="en-US" w:eastAsia="zh-CN"/>
        </w:rPr>
        <w:br w:type="textWrapping"/>
      </w:r>
      <w:r>
        <w:rPr>
          <w:rFonts w:hint="default" w:eastAsia="仿宋_GB2312"/>
          <w:kern w:val="0"/>
          <w:sz w:val="30"/>
          <w:szCs w:val="30"/>
          <w:lang w:val="en-US" w:eastAsia="zh-CN"/>
        </w:rPr>
        <w:t>金（项）：指根据统一规定，按工资总额的一定比例计缴的住房公积金。</w:t>
      </w:r>
    </w:p>
    <w:p>
      <w:pPr>
        <w:widowControl/>
        <w:ind w:firstLine="600" w:firstLineChars="200"/>
        <w:jc w:val="left"/>
        <w:rPr>
          <w:rFonts w:hint="eastAsia" w:eastAsia="仿宋_GB2312"/>
          <w:kern w:val="0"/>
          <w:sz w:val="30"/>
          <w:szCs w:val="30"/>
        </w:rPr>
      </w:pPr>
      <w:r>
        <w:rPr>
          <w:rFonts w:hint="default" w:eastAsia="仿宋_GB2312"/>
          <w:kern w:val="0"/>
          <w:sz w:val="30"/>
          <w:szCs w:val="30"/>
          <w:lang w:val="en-US" w:eastAsia="zh-CN"/>
        </w:rPr>
        <w:t>（十四）基本支出：指为保障机构正常运转、完成日常</w:t>
      </w:r>
      <w:r>
        <w:rPr>
          <w:rFonts w:hint="default" w:eastAsia="仿宋_GB2312"/>
          <w:kern w:val="0"/>
          <w:sz w:val="30"/>
          <w:szCs w:val="30"/>
          <w:lang w:val="en-US" w:eastAsia="zh-CN"/>
        </w:rPr>
        <w:br w:type="textWrapping"/>
      </w:r>
      <w:r>
        <w:rPr>
          <w:rFonts w:hint="default" w:eastAsia="仿宋_GB2312"/>
          <w:kern w:val="0"/>
          <w:sz w:val="30"/>
          <w:szCs w:val="30"/>
          <w:lang w:val="en-US" w:eastAsia="zh-CN"/>
        </w:rPr>
        <w:t>工作任务而发生的人员支出和公用支出。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（十五）项目支出：指在基本支出之外为完成特定行政任务和事业发展目标所发生的支出。</w:t>
      </w:r>
    </w:p>
    <w:p>
      <w:pPr>
        <w:widowControl/>
        <w:ind w:firstLine="600" w:firstLineChars="200"/>
        <w:jc w:val="left"/>
        <w:rPr>
          <w:rFonts w:hint="eastAsia" w:ascii="仿宋" w:hAnsi="仿宋" w:eastAsia="仿宋"/>
          <w:sz w:val="28"/>
          <w:szCs w:val="28"/>
        </w:rPr>
      </w:pPr>
      <w:r>
        <w:rPr>
          <w:rFonts w:hint="default" w:eastAsia="仿宋_GB2312"/>
          <w:kern w:val="0"/>
          <w:sz w:val="30"/>
          <w:szCs w:val="30"/>
          <w:lang w:val="en-US" w:eastAsia="zh-CN"/>
        </w:rPr>
        <w:t>（十六）“三公”经费：是指因公出国（境）费、公务用车购置及运行费、公务接待费。其中，因公出国（境）费反映单位公务出国（境）的国际旅费、国外城市间交通费、住宿费、伙食费、培训费、公杂费等支出；公务用车购置及运行费反映单位公务用车车辆购置支出（含车辆购置税）及公车燃料费、维修费、过路过桥费、保险费等支出；公务接待费反映单位按规定开支的各类公务接待支出。</w:t>
      </w:r>
      <w:r>
        <w:rPr>
          <w:rFonts w:hint="default" w:eastAsia="仿宋_GB2312"/>
          <w:kern w:val="0"/>
          <w:sz w:val="30"/>
          <w:szCs w:val="30"/>
          <w:lang w:val="en-US" w:eastAsia="zh-CN"/>
        </w:rPr>
        <w:br w:type="textWrapping"/>
      </w:r>
      <w:r>
        <w:rPr>
          <w:rFonts w:hint="default" w:eastAsia="仿宋_GB2312"/>
          <w:kern w:val="0"/>
          <w:sz w:val="30"/>
          <w:szCs w:val="30"/>
          <w:lang w:val="en-US" w:eastAsia="zh-CN"/>
        </w:rPr>
        <w:t>　　(十七)机关运行经费：为保障行政单位（包括参照公务员法管理的事业单位）运行用于购买货物和服务的各项资金，包括办公费、印刷费、水费、电费、邮电费、物业管理费、差旅费、维修（护）费、租赁费、会议费、培训费、公务接待费、劳务费、委托业务费、工会经费、福利费、公务用车运行维护费、其他交通费用、税金及附加费用和其他商品和服务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2019</w:t>
      </w:r>
      <w:r>
        <w:rPr>
          <w:rFonts w:hint="eastAsia" w:eastAsia="仿宋_GB2312"/>
          <w:kern w:val="0"/>
          <w:sz w:val="30"/>
          <w:szCs w:val="30"/>
        </w:rPr>
        <w:t>年本级财力安排自治县人大机关部门机关运行经费</w:t>
      </w:r>
      <w:r>
        <w:rPr>
          <w:rFonts w:hint="eastAsia" w:eastAsia="仿宋_GB2312"/>
          <w:kern w:val="0"/>
          <w:sz w:val="30"/>
          <w:szCs w:val="30"/>
          <w:lang w:val="en-US" w:eastAsia="zh-CN"/>
        </w:rPr>
        <w:t>11.4</w:t>
      </w:r>
      <w:r>
        <w:rPr>
          <w:rFonts w:hint="eastAsia" w:eastAsia="仿宋_GB2312"/>
          <w:kern w:val="0"/>
          <w:sz w:val="30"/>
          <w:szCs w:val="30"/>
        </w:rPr>
        <w:t>万元，</w:t>
      </w:r>
      <w:r>
        <w:rPr>
          <w:rFonts w:hint="eastAsia" w:eastAsia="仿宋_GB2312"/>
          <w:kern w:val="0"/>
          <w:sz w:val="30"/>
          <w:szCs w:val="30"/>
          <w:lang w:eastAsia="zh-CN"/>
        </w:rPr>
        <w:t>与上年预算</w:t>
      </w:r>
      <w:bookmarkStart w:id="0" w:name="_GoBack"/>
      <w:bookmarkEnd w:id="0"/>
      <w:r>
        <w:rPr>
          <w:rFonts w:hint="eastAsia" w:eastAsia="仿宋_GB2312"/>
          <w:kern w:val="0"/>
          <w:sz w:val="30"/>
          <w:szCs w:val="30"/>
          <w:lang w:eastAsia="zh-CN"/>
        </w:rPr>
        <w:t>相比无变化，该项资金</w:t>
      </w:r>
      <w:r>
        <w:rPr>
          <w:rFonts w:hint="eastAsia" w:eastAsia="仿宋_GB2312"/>
          <w:kern w:val="0"/>
          <w:sz w:val="30"/>
          <w:szCs w:val="30"/>
        </w:rPr>
        <w:t>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hint="eastAsia" w:eastAsia="仿宋_GB2312"/>
          <w:color w:val="000000" w:themeColor="text1"/>
          <w:kern w:val="0"/>
          <w:sz w:val="30"/>
          <w:szCs w:val="30"/>
        </w:rPr>
      </w:pPr>
      <w:r>
        <w:rPr>
          <w:rFonts w:hint="eastAsia" w:eastAsia="仿宋_GB2312"/>
          <w:color w:val="000000" w:themeColor="text1"/>
          <w:kern w:val="0"/>
          <w:sz w:val="30"/>
          <w:szCs w:val="30"/>
        </w:rPr>
        <w:t>截至</w:t>
      </w:r>
      <w:r>
        <w:rPr>
          <w:rFonts w:hint="eastAsia" w:eastAsia="仿宋_GB2312"/>
          <w:color w:val="000000" w:themeColor="text1"/>
          <w:kern w:val="0"/>
          <w:sz w:val="30"/>
          <w:szCs w:val="30"/>
          <w:lang w:val="en-US" w:eastAsia="zh-CN"/>
        </w:rPr>
        <w:t>2018</w:t>
      </w:r>
      <w:r>
        <w:rPr>
          <w:rFonts w:hint="eastAsia" w:eastAsia="仿宋_GB2312"/>
          <w:color w:val="000000" w:themeColor="text1"/>
          <w:kern w:val="0"/>
          <w:sz w:val="30"/>
          <w:szCs w:val="30"/>
        </w:rPr>
        <w:t>年12月31日的国有资产占有使用情况如下：</w:t>
      </w:r>
    </w:p>
    <w:p>
      <w:pPr>
        <w:widowControl/>
        <w:ind w:firstLine="600" w:firstLineChars="200"/>
        <w:jc w:val="left"/>
        <w:rPr>
          <w:rFonts w:hint="eastAsia" w:eastAsia="仿宋_GB2312"/>
          <w:color w:val="000000" w:themeColor="text1"/>
          <w:kern w:val="0"/>
          <w:sz w:val="30"/>
          <w:szCs w:val="30"/>
        </w:rPr>
      </w:pPr>
      <w:r>
        <w:rPr>
          <w:rFonts w:hint="eastAsia" w:eastAsia="仿宋_GB2312"/>
          <w:kern w:val="0"/>
          <w:sz w:val="30"/>
          <w:szCs w:val="30"/>
        </w:rPr>
        <w:t>自治县人大机关</w:t>
      </w:r>
      <w:r>
        <w:rPr>
          <w:rFonts w:hint="eastAsia" w:eastAsia="仿宋_GB2312"/>
          <w:color w:val="000000" w:themeColor="text1"/>
          <w:kern w:val="0"/>
          <w:sz w:val="30"/>
          <w:szCs w:val="30"/>
        </w:rPr>
        <w:t>截至2018年12月31日，资产合计437.7万元。其中：流动资产91.5万元，占资产总额的20.90%；固定资产346.2万元，占资产总额的79.10%；无形资产0.00万元，占资产总额的0.00%；在建工程0.00万元，占资产总额的0.00%。</w:t>
      </w:r>
    </w:p>
    <w:p>
      <w:pPr>
        <w:widowControl/>
        <w:ind w:firstLine="600" w:firstLineChars="200"/>
        <w:jc w:val="left"/>
        <w:rPr>
          <w:rFonts w:hint="eastAsia" w:eastAsia="仿宋_GB2312"/>
          <w:color w:val="000000" w:themeColor="text1"/>
          <w:kern w:val="0"/>
          <w:sz w:val="30"/>
          <w:szCs w:val="30"/>
        </w:rPr>
      </w:pP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r>
        <w:rPr>
          <w:rFonts w:hint="eastAsia" w:eastAsia="仿宋_GB2312"/>
          <w:kern w:val="0"/>
          <w:sz w:val="30"/>
          <w:szCs w:val="30"/>
        </w:rPr>
        <w:t>鉴于上述数据为快报数，相关数据待2018年决算编制后才能统计汇总，届时，将在公开2018年度部门决算时一并公开部门截至2018年12月31日的国有资产占有使用情况。</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（四）本部门预算绩效情况说明</w:t>
      </w:r>
    </w:p>
    <w:p>
      <w:pPr>
        <w:widowControl/>
        <w:ind w:firstLine="600" w:firstLineChars="200"/>
        <w:jc w:val="left"/>
        <w:rPr>
          <w:rFonts w:hint="eastAsia" w:eastAsia="仿宋_GB2312"/>
          <w:kern w:val="0"/>
          <w:sz w:val="30"/>
          <w:szCs w:val="30"/>
        </w:rPr>
      </w:pPr>
      <w:r>
        <w:rPr>
          <w:rFonts w:hint="eastAsia" w:eastAsia="仿宋_GB2312"/>
          <w:kern w:val="0"/>
          <w:sz w:val="30"/>
          <w:szCs w:val="30"/>
        </w:rPr>
        <w:t>201</w:t>
      </w:r>
      <w:r>
        <w:rPr>
          <w:rFonts w:hint="eastAsia" w:eastAsia="仿宋_GB2312"/>
          <w:kern w:val="0"/>
          <w:sz w:val="30"/>
          <w:szCs w:val="30"/>
          <w:lang w:val="en-US" w:eastAsia="zh-CN"/>
        </w:rPr>
        <w:t>9</w:t>
      </w:r>
      <w:r>
        <w:rPr>
          <w:rFonts w:hint="eastAsia" w:eastAsia="仿宋_GB2312"/>
          <w:kern w:val="0"/>
          <w:sz w:val="30"/>
          <w:szCs w:val="30"/>
        </w:rPr>
        <w:t>年</w:t>
      </w:r>
      <w:r>
        <w:rPr>
          <w:rFonts w:hint="eastAsia" w:eastAsia="仿宋_GB2312"/>
          <w:kern w:val="0"/>
          <w:sz w:val="30"/>
          <w:szCs w:val="30"/>
          <w:lang w:eastAsia="zh-CN"/>
        </w:rPr>
        <w:t>自治</w:t>
      </w:r>
      <w:r>
        <w:rPr>
          <w:rFonts w:hint="eastAsia" w:eastAsia="仿宋_GB2312"/>
          <w:kern w:val="0"/>
          <w:sz w:val="30"/>
          <w:szCs w:val="30"/>
        </w:rPr>
        <w:t>县人大预算实行绩效目标管理的项目0个,涉及一般公共预算财政拨款0万元。其中：组织自评项目0个，涉及0万元，占部门预算安排总额的0%。</w:t>
      </w:r>
    </w:p>
    <w:p>
      <w:pPr>
        <w:widowControl/>
        <w:ind w:firstLine="600" w:firstLineChars="200"/>
        <w:jc w:val="left"/>
        <w:rPr>
          <w:rFonts w:eastAsia="仿宋_GB2312"/>
          <w:kern w:val="0"/>
          <w:sz w:val="30"/>
          <w:szCs w:val="30"/>
        </w:rPr>
      </w:pPr>
    </w:p>
    <w:p/>
    <w:p>
      <w:pPr>
        <w:rPr>
          <w:rFonts w:ascii="Arial" w:hAnsi="Arial" w:eastAsia="Arial" w:cs="Arial"/>
          <w:b/>
          <w:sz w:val="36"/>
        </w:rPr>
      </w:pPr>
      <w:r>
        <w:rPr>
          <w:rFonts w:ascii="Arial" w:hAnsi="Arial" w:eastAsia="Arial" w:cs="Arial"/>
          <w:b/>
          <w:sz w:val="36"/>
        </w:rPr>
        <w:t>监督索引号53012800110100111</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Helvetica">
    <w:altName w:val="Arial"/>
    <w:panose1 w:val="020B0604020202020204"/>
    <w:charset w:val="00"/>
    <w:family w:val="swiss"/>
    <w:pitch w:val="default"/>
    <w:sig w:usb0="00000000" w:usb1="00000000" w:usb2="00000008"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9853A"/>
    <w:multiLevelType w:val="singleLevel"/>
    <w:tmpl w:val="5C99853A"/>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57A58"/>
    <w:rsid w:val="00097272"/>
    <w:rsid w:val="000D315D"/>
    <w:rsid w:val="000E55AC"/>
    <w:rsid w:val="00181EBB"/>
    <w:rsid w:val="00186E75"/>
    <w:rsid w:val="001936E5"/>
    <w:rsid w:val="001B7DE7"/>
    <w:rsid w:val="00282F08"/>
    <w:rsid w:val="0028530E"/>
    <w:rsid w:val="003A3075"/>
    <w:rsid w:val="003B2803"/>
    <w:rsid w:val="003D51CC"/>
    <w:rsid w:val="003E4587"/>
    <w:rsid w:val="00412FE2"/>
    <w:rsid w:val="004A0403"/>
    <w:rsid w:val="004F0825"/>
    <w:rsid w:val="005916A7"/>
    <w:rsid w:val="005D37A4"/>
    <w:rsid w:val="00622A89"/>
    <w:rsid w:val="00626439"/>
    <w:rsid w:val="006A6826"/>
    <w:rsid w:val="006E6709"/>
    <w:rsid w:val="00794354"/>
    <w:rsid w:val="007A5D71"/>
    <w:rsid w:val="007B2D63"/>
    <w:rsid w:val="0081628E"/>
    <w:rsid w:val="00876408"/>
    <w:rsid w:val="008812EF"/>
    <w:rsid w:val="008B456B"/>
    <w:rsid w:val="00925F20"/>
    <w:rsid w:val="00960924"/>
    <w:rsid w:val="009D2172"/>
    <w:rsid w:val="00A13EBA"/>
    <w:rsid w:val="00A15B4A"/>
    <w:rsid w:val="00A629D6"/>
    <w:rsid w:val="00B740DD"/>
    <w:rsid w:val="00BB0895"/>
    <w:rsid w:val="00BC3C82"/>
    <w:rsid w:val="00BE7EF7"/>
    <w:rsid w:val="00C22B0A"/>
    <w:rsid w:val="00C603C1"/>
    <w:rsid w:val="00CA5798"/>
    <w:rsid w:val="00CF75AD"/>
    <w:rsid w:val="00D07122"/>
    <w:rsid w:val="00DB618A"/>
    <w:rsid w:val="00DD7CF9"/>
    <w:rsid w:val="00EF0776"/>
    <w:rsid w:val="00F00A42"/>
    <w:rsid w:val="00F05B87"/>
    <w:rsid w:val="00F83912"/>
    <w:rsid w:val="00FB75F3"/>
    <w:rsid w:val="0140527C"/>
    <w:rsid w:val="07372B9B"/>
    <w:rsid w:val="22486F8D"/>
    <w:rsid w:val="2A47551E"/>
    <w:rsid w:val="2C3527D9"/>
    <w:rsid w:val="31172CE8"/>
    <w:rsid w:val="488E5199"/>
    <w:rsid w:val="583D3660"/>
    <w:rsid w:val="5D621118"/>
    <w:rsid w:val="62372720"/>
    <w:rsid w:val="6A8A1B8F"/>
    <w:rsid w:val="6F6A5FD6"/>
    <w:rsid w:val="7DBD335D"/>
    <w:rsid w:val="7E5947D7"/>
  </w:rsids>
  <m:mathPr>
    <m:mathFont m:val="Cambria Math"/>
    <m:smallFrac m:val=""/>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5"/>
    <w:link w:val="3"/>
    <w:semiHidden/>
    <w:uiPriority w:val="99"/>
    <w:rPr>
      <w:sz w:val="18"/>
      <w:szCs w:val="18"/>
    </w:rPr>
  </w:style>
  <w:style w:type="character" w:customStyle="1" w:styleId="8">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343</Words>
  <Characters>1960</Characters>
  <Lines>16</Lines>
  <Paragraphs>4</Paragraphs>
  <ScaleCrop>false</ScaleCrop>
  <LinksUpToDate>false</LinksUpToDate>
  <CharactersWithSpaces>2299</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2019-01-09T10:04:00Z</dcterms:created>
  <dc:creator>周强</dc:creator>
  <cp:lastModifiedBy>KLWO</cp:lastModifiedBy>
  <cp:lastPrinted>2019-02-15T02:07:00Z</cp:lastPrinted>
  <dcterms:modified xsi:type="dcterms:W3CDTF">2019-12-16T07:52:56Z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