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茂山镇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：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1.负责制定组织实施经济、科技和社会发展计划，协调好本镇与外地区的经济交流与合作，抓好招商引资，人才引进项目开发，不断培育市场体系，组织经济运行，促进经济发展;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2.负责制定组织实施村镇建设规划，部署重点工程建设，地方道路建设及公共设施，水利设施的管理，负责土地、林业、水等自然资源和生态环境的保护，做好护林防火工作;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3.负责本地区域内的民政、计划生育、文化教育、卫生、体育等社会公益事业的综合性工作，维护一切经济单位和个人的正当经济权益，取缔非法经济活动，调解和处理民事纠纷，打击刑事犯罪维护社会稳定;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4.负责按计划组织本级财政收入和地方税收的征收，管好财政资金，增强财政实力;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5.负责抓好精神文明建设，丰富群众文化生活，反对封建迷信，树立社会主义新风尚;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6.完成上级政府交办的其它事项。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我镇下辖行政单位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3个，事业单位9个，共计12个。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hint="eastAsia" w:eastAsia="仿宋_GB2312"/>
          <w:kern w:val="0"/>
          <w:sz w:val="30"/>
          <w:szCs w:val="30"/>
        </w:rPr>
        <w:t>年重点工作任务主要围绕扶贫攻坚</w:t>
      </w:r>
      <w:r>
        <w:rPr>
          <w:rFonts w:hint="eastAsia" w:eastAsia="仿宋_GB2312"/>
          <w:kern w:val="0"/>
          <w:sz w:val="30"/>
          <w:szCs w:val="30"/>
          <w:lang w:eastAsia="zh-CN"/>
        </w:rPr>
        <w:t>即农村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C、D级危房改造项目、建档立卡户产业发展、五小水利建设等</w:t>
      </w:r>
      <w:r>
        <w:rPr>
          <w:rFonts w:hint="eastAsia" w:eastAsia="仿宋_GB2312"/>
          <w:kern w:val="0"/>
          <w:sz w:val="30"/>
          <w:szCs w:val="30"/>
        </w:rPr>
        <w:t>开展工作。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hint="eastAsia" w:ascii="Calibri" w:cs="+mn-cs"/>
          <w:color w:val="000000"/>
          <w:sz w:val="22"/>
          <w:szCs w:val="22"/>
        </w:rPr>
        <w:t xml:space="preserve"> </w:t>
      </w:r>
      <w:r>
        <w:rPr>
          <w:rFonts w:hint="eastAsia" w:eastAsia="仿宋_GB2312"/>
          <w:kern w:val="0"/>
          <w:sz w:val="30"/>
          <w:szCs w:val="30"/>
        </w:rPr>
        <w:t>分别是</w:t>
      </w:r>
      <w:r>
        <w:rPr>
          <w:rFonts w:hint="eastAsia" w:eastAsia="仿宋_GB2312"/>
          <w:kern w:val="0"/>
          <w:sz w:val="30"/>
          <w:szCs w:val="30"/>
          <w:lang w:eastAsia="zh-CN"/>
        </w:rPr>
        <w:t>人大机关</w:t>
      </w:r>
      <w:r>
        <w:rPr>
          <w:rFonts w:hint="eastAsia" w:eastAsia="仿宋_GB2312"/>
          <w:kern w:val="0"/>
          <w:sz w:val="30"/>
          <w:szCs w:val="30"/>
        </w:rPr>
        <w:t>、</w:t>
      </w:r>
      <w:r>
        <w:rPr>
          <w:rFonts w:hint="eastAsia" w:eastAsia="仿宋_GB2312"/>
          <w:kern w:val="0"/>
          <w:sz w:val="30"/>
          <w:szCs w:val="30"/>
          <w:lang w:eastAsia="zh-CN"/>
        </w:rPr>
        <w:t>政府机关</w:t>
      </w:r>
      <w:r>
        <w:rPr>
          <w:rFonts w:hint="eastAsia" w:eastAsia="仿宋_GB2312"/>
          <w:kern w:val="0"/>
          <w:sz w:val="30"/>
          <w:szCs w:val="30"/>
        </w:rPr>
        <w:t>、</w:t>
      </w:r>
      <w:r>
        <w:rPr>
          <w:rFonts w:hint="eastAsia" w:eastAsia="仿宋_GB2312"/>
          <w:kern w:val="0"/>
          <w:sz w:val="30"/>
          <w:szCs w:val="30"/>
          <w:lang w:eastAsia="zh-CN"/>
        </w:rPr>
        <w:t>共产党机关、财政所、文化站、广播站、计生宣传服务中心、村镇规划服务中心、农技中心、畜牧兽医中心、林业站、水务站</w:t>
      </w:r>
      <w:r>
        <w:rPr>
          <w:rFonts w:eastAsia="仿宋_GB2312"/>
          <w:kern w:val="0"/>
          <w:sz w:val="30"/>
          <w:szCs w:val="30"/>
        </w:rPr>
        <w:t>。其中：财政全供给单位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</w:t>
      </w:r>
      <w:r>
        <w:rPr>
          <w:rFonts w:eastAsia="仿宋_GB2312"/>
          <w:kern w:val="0"/>
          <w:sz w:val="30"/>
          <w:szCs w:val="30"/>
        </w:rPr>
        <w:t>个；部分供给单位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个；特殊供给单位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个；自收自支单位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个。财政全供给单位中行政单位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eastAsia="仿宋_GB2312"/>
          <w:kern w:val="0"/>
          <w:sz w:val="30"/>
          <w:szCs w:val="30"/>
        </w:rPr>
        <w:t>个；参公管理事业单位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个；非参公管理事业单位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</w:t>
      </w:r>
      <w:r>
        <w:rPr>
          <w:rFonts w:eastAsia="仿宋_GB2312"/>
          <w:kern w:val="0"/>
          <w:sz w:val="30"/>
          <w:szCs w:val="30"/>
        </w:rPr>
        <w:t>个。截止2017年1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81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35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46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75</w:t>
      </w:r>
      <w:r>
        <w:rPr>
          <w:rFonts w:eastAsia="仿宋_GB2312"/>
          <w:kern w:val="0"/>
          <w:sz w:val="30"/>
          <w:szCs w:val="30"/>
        </w:rPr>
        <w:t>人，其中： 财政全供养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75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人。离退休人员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人，其中： 离休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</w:t>
      </w:r>
      <w:r>
        <w:rPr>
          <w:rFonts w:hint="eastAsia" w:eastAsia="仿宋_GB2312"/>
          <w:kern w:val="0"/>
          <w:sz w:val="30"/>
          <w:szCs w:val="30"/>
          <w:lang w:eastAsia="zh-CN"/>
        </w:rPr>
        <w:t>预算</w:t>
      </w:r>
      <w:r>
        <w:rPr>
          <w:rFonts w:eastAsia="仿宋_GB2312"/>
          <w:kern w:val="0"/>
          <w:sz w:val="30"/>
          <w:szCs w:val="30"/>
        </w:rPr>
        <w:t>部门财务总收入</w:t>
      </w:r>
      <w:r>
        <w:rPr>
          <w:rFonts w:hint="eastAsia" w:eastAsia="仿宋_GB2312"/>
          <w:kern w:val="0"/>
          <w:sz w:val="30"/>
          <w:szCs w:val="30"/>
        </w:rPr>
        <w:t>1528.08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</w:t>
      </w:r>
      <w:r>
        <w:rPr>
          <w:rFonts w:hint="eastAsia" w:eastAsia="仿宋_GB2312"/>
          <w:kern w:val="0"/>
          <w:sz w:val="30"/>
          <w:szCs w:val="30"/>
          <w:lang w:eastAsia="zh-CN"/>
        </w:rPr>
        <w:t>预算</w:t>
      </w:r>
      <w:r>
        <w:rPr>
          <w:rFonts w:eastAsia="仿宋_GB2312"/>
          <w:kern w:val="0"/>
          <w:sz w:val="30"/>
          <w:szCs w:val="30"/>
        </w:rPr>
        <w:t xml:space="preserve">部门财政拨款收入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年部门预算总支出</w:t>
      </w:r>
      <w:r>
        <w:rPr>
          <w:rFonts w:hint="eastAsia" w:eastAsia="仿宋_GB2312"/>
          <w:kern w:val="0"/>
          <w:sz w:val="30"/>
          <w:szCs w:val="30"/>
        </w:rPr>
        <w:t>1528.08</w:t>
      </w:r>
      <w:r>
        <w:rPr>
          <w:rFonts w:eastAsia="仿宋_GB2312"/>
          <w:kern w:val="0"/>
          <w:sz w:val="30"/>
          <w:szCs w:val="30"/>
        </w:rPr>
        <w:t xml:space="preserve">万元。本级财力安排支出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</w:t>
      </w:r>
      <w:r>
        <w:rPr>
          <w:rFonts w:hint="eastAsia" w:eastAsia="仿宋_GB2312"/>
          <w:kern w:val="0"/>
          <w:sz w:val="30"/>
          <w:szCs w:val="30"/>
          <w:lang w:eastAsia="zh-CN"/>
        </w:rPr>
        <w:t>：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人大事务</w:t>
      </w:r>
      <w:r>
        <w:rPr>
          <w:rFonts w:hint="eastAsia" w:eastAsia="仿宋_GB2312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03</w:t>
      </w:r>
      <w:r>
        <w:rPr>
          <w:rFonts w:hint="eastAsia" w:eastAsia="仿宋_GB2312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政府办公厅（室）及相关机构事务</w:t>
      </w:r>
      <w:r>
        <w:rPr>
          <w:rFonts w:hint="eastAsia" w:eastAsia="仿宋_GB2312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auto"/>
          <w:kern w:val="0"/>
          <w:sz w:val="30"/>
          <w:szCs w:val="30"/>
          <w:lang w:eastAsia="zh-CN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06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（款）”支出，主要反映财政事务支出的支出（对“款”解释说明）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31</w:t>
      </w:r>
      <w:r>
        <w:rPr>
          <w:rFonts w:hint="eastAsia" w:eastAsia="仿宋_GB2312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党委办公厅（室）及相关机构事务</w:t>
      </w:r>
      <w:r>
        <w:rPr>
          <w:rFonts w:hint="eastAsia" w:eastAsia="仿宋_GB2312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207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文化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208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05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行政事业单位离退休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医疗卫生与计划生育管理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11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行政事业单位医疗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12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财政对医疗保险基金补助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212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城镇社区管理事务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农业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02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林业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03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水利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07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农村综合改革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221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02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住房改革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部门列入</w:t>
      </w:r>
      <w:r>
        <w:rPr>
          <w:rFonts w:hint="eastAsia" w:eastAsia="仿宋_GB2312"/>
          <w:kern w:val="0"/>
          <w:sz w:val="30"/>
          <w:szCs w:val="30"/>
        </w:rPr>
        <w:t>市</w:t>
      </w:r>
      <w:r>
        <w:rPr>
          <w:rFonts w:eastAsia="仿宋_GB2312"/>
          <w:kern w:val="0"/>
          <w:sz w:val="30"/>
          <w:szCs w:val="30"/>
        </w:rPr>
        <w:t>对下专项转移支付项目清单项目为：  金额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万元，主要用于……。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>
      <w:pPr>
        <w:widowControl/>
        <w:ind w:firstLine="600" w:firstLineChars="200"/>
        <w:jc w:val="left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年部门“三公”经费预算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:16.80</w:t>
      </w:r>
      <w:r>
        <w:rPr>
          <w:rFonts w:hint="eastAsia" w:eastAsia="仿宋_GB2312"/>
          <w:kern w:val="0"/>
          <w:sz w:val="30"/>
          <w:szCs w:val="30"/>
        </w:rPr>
        <w:t>万元，比上年预算数减少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2.10</w:t>
      </w:r>
      <w:r>
        <w:rPr>
          <w:rFonts w:hint="eastAsia" w:eastAsia="仿宋_GB2312"/>
          <w:kern w:val="0"/>
          <w:sz w:val="30"/>
          <w:szCs w:val="30"/>
        </w:rPr>
        <w:t>万元，其中：因公出国（境）费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</w:t>
      </w:r>
      <w:r>
        <w:rPr>
          <w:rFonts w:hint="eastAsia" w:eastAsia="仿宋_GB2312"/>
          <w:kern w:val="0"/>
          <w:sz w:val="30"/>
          <w:szCs w:val="30"/>
        </w:rPr>
        <w:t>万元，比上年预算数减少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1.50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1.80</w:t>
      </w:r>
      <w:r>
        <w:rPr>
          <w:rFonts w:hint="eastAsia" w:eastAsia="仿宋_GB2312"/>
          <w:kern w:val="0"/>
          <w:sz w:val="30"/>
          <w:szCs w:val="30"/>
        </w:rPr>
        <w:t>万元，比上年预算数</w:t>
      </w:r>
      <w:r>
        <w:rPr>
          <w:rFonts w:hint="eastAsia" w:eastAsia="仿宋_GB2312"/>
          <w:kern w:val="0"/>
          <w:sz w:val="30"/>
          <w:szCs w:val="30"/>
          <w:lang w:eastAsia="zh-CN"/>
        </w:rPr>
        <w:t>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0.60</w:t>
      </w:r>
      <w:r>
        <w:rPr>
          <w:rFonts w:hint="eastAsia" w:eastAsia="仿宋_GB2312"/>
          <w:kern w:val="0"/>
          <w:sz w:val="30"/>
          <w:szCs w:val="30"/>
        </w:rPr>
        <w:t>万元。“三公”经费</w:t>
      </w:r>
      <w:r>
        <w:rPr>
          <w:rFonts w:hint="eastAsia" w:eastAsia="仿宋_GB2312"/>
          <w:kern w:val="0"/>
          <w:sz w:val="30"/>
          <w:szCs w:val="30"/>
          <w:lang w:eastAsia="zh-CN"/>
        </w:rPr>
        <w:t>减少</w:t>
      </w:r>
      <w:r>
        <w:rPr>
          <w:rFonts w:hint="eastAsia" w:eastAsia="仿宋_GB2312"/>
          <w:kern w:val="0"/>
          <w:sz w:val="30"/>
          <w:szCs w:val="30"/>
        </w:rPr>
        <w:t>的原因主要是</w:t>
      </w:r>
      <w:r>
        <w:rPr>
          <w:rFonts w:eastAsia="仿宋_GB2312"/>
          <w:kern w:val="0"/>
          <w:sz w:val="30"/>
          <w:szCs w:val="30"/>
        </w:rPr>
        <w:t>:</w:t>
      </w:r>
      <w:r>
        <w:rPr>
          <w:rFonts w:hint="eastAsia" w:eastAsia="仿宋_GB2312"/>
          <w:kern w:val="0"/>
          <w:sz w:val="30"/>
          <w:szCs w:val="30"/>
        </w:rPr>
        <w:t>是公车运行维护费</w:t>
      </w:r>
      <w:r>
        <w:rPr>
          <w:rFonts w:hint="eastAsia" w:eastAsia="仿宋_GB2312"/>
          <w:kern w:val="0"/>
          <w:sz w:val="30"/>
          <w:szCs w:val="30"/>
          <w:lang w:eastAsia="zh-CN"/>
        </w:rPr>
        <w:t>和公务接待费下降</w:t>
      </w:r>
      <w:r>
        <w:rPr>
          <w:rFonts w:hint="eastAsia" w:eastAsia="仿宋_GB2312"/>
          <w:kern w:val="0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根据《中华人民共和国政府采购法》的有关规定，编制了政府采购预算，共涉及采购项目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个，采购预算资金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、基本支出预算变动的主要原因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12个</w:t>
      </w:r>
      <w:r>
        <w:rPr>
          <w:rFonts w:hint="eastAsia" w:eastAsia="仿宋_GB2312"/>
          <w:kern w:val="0"/>
          <w:sz w:val="30"/>
          <w:szCs w:val="30"/>
        </w:rPr>
        <w:t>部门基本支出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1528.08</w:t>
      </w:r>
      <w:r>
        <w:rPr>
          <w:rFonts w:hint="eastAsia" w:eastAsia="仿宋_GB2312"/>
          <w:kern w:val="0"/>
          <w:sz w:val="30"/>
          <w:szCs w:val="30"/>
        </w:rPr>
        <w:t>万元，与上年对比</w:t>
      </w:r>
      <w:r>
        <w:rPr>
          <w:rFonts w:hint="eastAsia" w:eastAsia="仿宋_GB2312"/>
          <w:kern w:val="0"/>
          <w:sz w:val="30"/>
          <w:szCs w:val="30"/>
          <w:lang w:eastAsia="zh-CN"/>
        </w:rPr>
        <w:t>有较大幅度</w:t>
      </w:r>
      <w:r>
        <w:rPr>
          <w:rFonts w:hint="eastAsia" w:eastAsia="仿宋_GB2312"/>
          <w:kern w:val="0"/>
          <w:sz w:val="30"/>
          <w:szCs w:val="30"/>
        </w:rPr>
        <w:t>增加，增减变化的原因主要是：</w:t>
      </w:r>
      <w:r>
        <w:rPr>
          <w:rFonts w:hint="eastAsia" w:eastAsia="仿宋_GB2312"/>
          <w:kern w:val="0"/>
          <w:sz w:val="30"/>
          <w:szCs w:val="30"/>
          <w:lang w:eastAsia="zh-CN"/>
        </w:rPr>
        <w:t>人员正常调动、工资调标等因素。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部门项目支出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万元，与上年对比增加（减少）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eastAsia="仿宋_GB2312"/>
          <w:b/>
          <w:color w:val="auto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列如：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12个</w:t>
      </w:r>
      <w:r>
        <w:rPr>
          <w:rFonts w:hint="eastAsia" w:eastAsia="仿宋_GB2312"/>
          <w:kern w:val="0"/>
          <w:sz w:val="30"/>
          <w:szCs w:val="30"/>
        </w:rPr>
        <w:t>部门机关运行经费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163.10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</w:t>
      </w:r>
      <w:r>
        <w:rPr>
          <w:rFonts w:hint="eastAsia" w:eastAsia="仿宋_GB2312"/>
          <w:kern w:val="0"/>
          <w:sz w:val="30"/>
          <w:szCs w:val="30"/>
          <w:lang w:eastAsia="zh-CN"/>
        </w:rPr>
        <w:t>、乡镇、村组</w:t>
      </w:r>
      <w:bookmarkStart w:id="0" w:name="_GoBack"/>
      <w:bookmarkEnd w:id="0"/>
      <w:r>
        <w:rPr>
          <w:rFonts w:hint="eastAsia" w:eastAsia="仿宋_GB2312"/>
          <w:kern w:val="0"/>
          <w:sz w:val="30"/>
          <w:szCs w:val="30"/>
          <w:lang w:eastAsia="zh-CN"/>
        </w:rPr>
        <w:t>业务费</w:t>
      </w:r>
      <w:r>
        <w:rPr>
          <w:rFonts w:hint="eastAsia" w:eastAsia="仿宋_GB2312"/>
          <w:kern w:val="0"/>
          <w:sz w:val="30"/>
          <w:szCs w:val="30"/>
        </w:rPr>
        <w:t>等日常开支，以保证机构正常运转。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年12月31日的国有资产占有使用情况。</w:t>
      </w: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+mn-cs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4354"/>
    <w:rsid w:val="00097272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01953E67"/>
    <w:rsid w:val="039E75D8"/>
    <w:rsid w:val="04D631D0"/>
    <w:rsid w:val="093F7C35"/>
    <w:rsid w:val="0D28165E"/>
    <w:rsid w:val="0FCC5EFD"/>
    <w:rsid w:val="12401176"/>
    <w:rsid w:val="16291CBD"/>
    <w:rsid w:val="179F3024"/>
    <w:rsid w:val="31B479E3"/>
    <w:rsid w:val="3763097C"/>
    <w:rsid w:val="39297A4E"/>
    <w:rsid w:val="3AB04F64"/>
    <w:rsid w:val="3E38268E"/>
    <w:rsid w:val="42B80945"/>
    <w:rsid w:val="4559290D"/>
    <w:rsid w:val="469E08FC"/>
    <w:rsid w:val="479828A2"/>
    <w:rsid w:val="4AF62E88"/>
    <w:rsid w:val="4EEB6A7B"/>
    <w:rsid w:val="5735263B"/>
    <w:rsid w:val="576838B6"/>
    <w:rsid w:val="577F3890"/>
    <w:rsid w:val="5BFC18E7"/>
    <w:rsid w:val="631D04D3"/>
    <w:rsid w:val="63421A2D"/>
    <w:rsid w:val="68BF4D7F"/>
    <w:rsid w:val="6BA32502"/>
    <w:rsid w:val="6EDC08E1"/>
    <w:rsid w:val="7279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1933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</cp:lastModifiedBy>
  <cp:lastPrinted>2018-02-23T01:32:00Z</cp:lastPrinted>
  <dcterms:modified xsi:type="dcterms:W3CDTF">2018-02-26T14:26:54Z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