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FD3" w:rsidRDefault="00807358" w:rsidP="00D36FD3">
      <w:pPr>
        <w:widowControl/>
        <w:jc w:val="center"/>
        <w:rPr>
          <w:rFonts w:ascii="黑体" w:eastAsia="黑体" w:hAnsi="黑体"/>
          <w:b/>
          <w:kern w:val="0"/>
          <w:sz w:val="44"/>
          <w:szCs w:val="44"/>
        </w:rPr>
      </w:pPr>
      <w:r w:rsidRPr="00B52B70">
        <w:rPr>
          <w:rFonts w:ascii="黑体" w:eastAsia="黑体" w:hAnsi="黑体" w:hint="eastAsia"/>
          <w:b/>
          <w:kern w:val="0"/>
          <w:sz w:val="44"/>
          <w:szCs w:val="44"/>
        </w:rPr>
        <w:t>禄劝彝族苗族自治县交通运输局</w:t>
      </w:r>
    </w:p>
    <w:p w:rsidR="00D36FD3" w:rsidRDefault="00807358" w:rsidP="00D36FD3">
      <w:pPr>
        <w:widowControl/>
        <w:jc w:val="center"/>
        <w:rPr>
          <w:rFonts w:ascii="黑体" w:eastAsia="黑体" w:hAnsi="黑体"/>
          <w:b/>
          <w:kern w:val="0"/>
          <w:sz w:val="44"/>
          <w:szCs w:val="44"/>
        </w:rPr>
      </w:pPr>
      <w:r w:rsidRPr="00B52B70">
        <w:rPr>
          <w:rFonts w:ascii="黑体" w:eastAsia="黑体" w:hAnsi="黑体"/>
          <w:b/>
          <w:kern w:val="0"/>
          <w:sz w:val="44"/>
          <w:szCs w:val="44"/>
        </w:rPr>
        <w:t>2018</w:t>
      </w:r>
      <w:r w:rsidRPr="00B52B70">
        <w:rPr>
          <w:rFonts w:ascii="黑体" w:eastAsia="黑体" w:hAnsi="黑体" w:hint="eastAsia"/>
          <w:b/>
          <w:kern w:val="0"/>
          <w:sz w:val="44"/>
          <w:szCs w:val="44"/>
        </w:rPr>
        <w:t>年部门预算</w:t>
      </w:r>
      <w:r>
        <w:rPr>
          <w:rFonts w:ascii="黑体" w:eastAsia="黑体" w:hAnsi="黑体" w:hint="eastAsia"/>
          <w:b/>
          <w:kern w:val="0"/>
          <w:sz w:val="44"/>
          <w:szCs w:val="44"/>
        </w:rPr>
        <w:t>编制</w:t>
      </w:r>
      <w:r w:rsidRPr="00B52B70">
        <w:rPr>
          <w:rFonts w:ascii="黑体" w:eastAsia="黑体" w:hAnsi="黑体" w:hint="eastAsia"/>
          <w:b/>
          <w:kern w:val="0"/>
          <w:sz w:val="44"/>
          <w:szCs w:val="44"/>
        </w:rPr>
        <w:t>公开事项说明</w:t>
      </w:r>
      <w:bookmarkStart w:id="0" w:name="_GoBack"/>
      <w:bookmarkEnd w:id="0"/>
    </w:p>
    <w:p w:rsidR="00605654" w:rsidRPr="00D36FD3" w:rsidRDefault="00605654" w:rsidP="00D36FD3">
      <w:pPr>
        <w:widowControl/>
        <w:jc w:val="center"/>
        <w:rPr>
          <w:rFonts w:ascii="黑体" w:eastAsia="黑体" w:hAnsi="黑体"/>
          <w:b/>
          <w:kern w:val="0"/>
          <w:sz w:val="44"/>
          <w:szCs w:val="44"/>
        </w:rPr>
      </w:pPr>
    </w:p>
    <w:p w:rsidR="00D36FD3" w:rsidRDefault="00D36FD3" w:rsidP="00D36FD3">
      <w:pPr>
        <w:pStyle w:val="a5"/>
        <w:shd w:val="clear" w:color="auto" w:fill="FFFFFF"/>
        <w:spacing w:before="0" w:beforeAutospacing="0" w:after="0" w:afterAutospacing="0"/>
        <w:jc w:val="center"/>
        <w:rPr>
          <w:rFonts w:ascii="黑体" w:eastAsia="黑体" w:hAnsi="黑体"/>
          <w:b/>
          <w:sz w:val="44"/>
          <w:szCs w:val="44"/>
        </w:rPr>
      </w:pPr>
      <w:r>
        <w:rPr>
          <w:rFonts w:ascii="黑体" w:eastAsia="黑体" w:hAnsi="黑体" w:hint="eastAsia"/>
          <w:b/>
          <w:sz w:val="44"/>
          <w:szCs w:val="44"/>
        </w:rPr>
        <w:t>目录</w:t>
      </w:r>
    </w:p>
    <w:p w:rsidR="00EE6735" w:rsidRDefault="00EE6735" w:rsidP="00EE6735">
      <w:pPr>
        <w:pStyle w:val="a5"/>
        <w:shd w:val="clear" w:color="auto" w:fill="FFFFFF"/>
        <w:spacing w:before="0" w:beforeAutospacing="0" w:after="0" w:afterAutospacing="0"/>
        <w:rPr>
          <w:sz w:val="32"/>
          <w:szCs w:val="32"/>
        </w:rPr>
      </w:pPr>
      <w:r>
        <w:rPr>
          <w:rFonts w:ascii="仿宋_GB2312" w:eastAsia="仿宋_GB2312" w:hint="eastAsia"/>
          <w:sz w:val="32"/>
          <w:szCs w:val="32"/>
        </w:rPr>
        <w:t>一、基本职能及主要工作</w:t>
      </w:r>
    </w:p>
    <w:p w:rsidR="00EE6735" w:rsidRDefault="00EE6735" w:rsidP="00EE6735">
      <w:pPr>
        <w:pStyle w:val="a5"/>
        <w:shd w:val="clear" w:color="auto" w:fill="FFFFFF"/>
        <w:spacing w:before="0" w:beforeAutospacing="0" w:after="0" w:afterAutospacing="0"/>
        <w:rPr>
          <w:sz w:val="32"/>
          <w:szCs w:val="32"/>
        </w:rPr>
      </w:pPr>
      <w:r>
        <w:rPr>
          <w:rFonts w:ascii="仿宋_GB2312" w:eastAsia="仿宋_GB2312" w:hint="eastAsia"/>
          <w:sz w:val="32"/>
          <w:szCs w:val="32"/>
        </w:rPr>
        <w:t>二、预算单位基本情况</w:t>
      </w:r>
    </w:p>
    <w:p w:rsidR="00EE6735" w:rsidRDefault="00EE6735" w:rsidP="00EE6735">
      <w:pPr>
        <w:pStyle w:val="a5"/>
        <w:shd w:val="clear" w:color="auto" w:fill="FFFFFF"/>
        <w:spacing w:before="0" w:beforeAutospacing="0" w:after="0" w:afterAutospacing="0"/>
        <w:rPr>
          <w:sz w:val="32"/>
          <w:szCs w:val="32"/>
        </w:rPr>
      </w:pPr>
      <w:r>
        <w:rPr>
          <w:rFonts w:ascii="仿宋_GB2312" w:eastAsia="仿宋_GB2312" w:hint="eastAsia"/>
          <w:sz w:val="32"/>
          <w:szCs w:val="32"/>
        </w:rPr>
        <w:t>三、预算单位收入情况</w:t>
      </w:r>
    </w:p>
    <w:p w:rsidR="00EE6735" w:rsidRDefault="00EE6735" w:rsidP="00EE6735">
      <w:pPr>
        <w:pStyle w:val="a5"/>
        <w:shd w:val="clear" w:color="auto" w:fill="FFFFFF"/>
        <w:spacing w:before="0" w:beforeAutospacing="0" w:after="0" w:afterAutospacing="0"/>
        <w:rPr>
          <w:sz w:val="32"/>
          <w:szCs w:val="32"/>
        </w:rPr>
      </w:pPr>
      <w:r>
        <w:rPr>
          <w:rFonts w:ascii="仿宋_GB2312" w:eastAsia="仿宋_GB2312" w:hint="eastAsia"/>
          <w:sz w:val="32"/>
          <w:szCs w:val="32"/>
        </w:rPr>
        <w:t>四、预算单位支出情况</w:t>
      </w:r>
    </w:p>
    <w:p w:rsidR="00EE6735" w:rsidRDefault="00EE6735" w:rsidP="00EE6735">
      <w:pPr>
        <w:pStyle w:val="a5"/>
        <w:shd w:val="clear" w:color="auto" w:fill="FFFFFF"/>
        <w:spacing w:before="0" w:beforeAutospacing="0" w:after="0" w:afterAutospacing="0"/>
        <w:rPr>
          <w:sz w:val="32"/>
          <w:szCs w:val="32"/>
        </w:rPr>
      </w:pPr>
      <w:r>
        <w:rPr>
          <w:rFonts w:ascii="仿宋_GB2312" w:eastAsia="仿宋_GB2312" w:hint="eastAsia"/>
          <w:sz w:val="32"/>
          <w:szCs w:val="32"/>
        </w:rPr>
        <w:t>五、市对下专项转移支付情况</w:t>
      </w:r>
    </w:p>
    <w:p w:rsidR="00EE6735" w:rsidRDefault="00EE6735" w:rsidP="00EE6735">
      <w:pPr>
        <w:pStyle w:val="a5"/>
        <w:shd w:val="clear" w:color="auto" w:fill="FFFFFF"/>
        <w:spacing w:before="0" w:beforeAutospacing="0" w:after="0" w:afterAutospacing="0"/>
        <w:rPr>
          <w:sz w:val="32"/>
          <w:szCs w:val="32"/>
        </w:rPr>
      </w:pPr>
      <w:r>
        <w:rPr>
          <w:rFonts w:ascii="仿宋_GB2312" w:eastAsia="仿宋_GB2312" w:hint="eastAsia"/>
          <w:sz w:val="32"/>
          <w:szCs w:val="32"/>
        </w:rPr>
        <w:t xml:space="preserve">六、“三公”经费安排情况说明 </w:t>
      </w:r>
    </w:p>
    <w:p w:rsidR="00EE6735" w:rsidRDefault="00EE6735" w:rsidP="00EE6735">
      <w:pPr>
        <w:pStyle w:val="a5"/>
        <w:shd w:val="clear" w:color="auto" w:fill="FFFFFF"/>
        <w:spacing w:before="0" w:beforeAutospacing="0" w:after="0" w:afterAutospacing="0"/>
        <w:rPr>
          <w:sz w:val="32"/>
          <w:szCs w:val="32"/>
        </w:rPr>
      </w:pPr>
      <w:r>
        <w:rPr>
          <w:rFonts w:ascii="仿宋_GB2312" w:eastAsia="仿宋_GB2312" w:hint="eastAsia"/>
          <w:sz w:val="32"/>
          <w:szCs w:val="32"/>
        </w:rPr>
        <w:t>七、政府采购预算情况</w:t>
      </w:r>
    </w:p>
    <w:p w:rsidR="00EE6735" w:rsidRDefault="00EE6735" w:rsidP="00EE6735">
      <w:pPr>
        <w:pStyle w:val="a5"/>
        <w:shd w:val="clear" w:color="auto" w:fill="FFFFFF"/>
        <w:spacing w:before="0" w:beforeAutospacing="0" w:after="0" w:afterAutospacing="0"/>
        <w:rPr>
          <w:sz w:val="32"/>
          <w:szCs w:val="32"/>
        </w:rPr>
      </w:pPr>
      <w:r>
        <w:rPr>
          <w:rFonts w:ascii="仿宋_GB2312" w:eastAsia="仿宋_GB2312" w:hint="eastAsia"/>
          <w:sz w:val="32"/>
          <w:szCs w:val="32"/>
        </w:rPr>
        <w:t>八、预算收支增减变化情况说明</w:t>
      </w:r>
    </w:p>
    <w:p w:rsidR="00EE6735" w:rsidRDefault="00EE6735" w:rsidP="00EE6735">
      <w:pPr>
        <w:pStyle w:val="a5"/>
        <w:shd w:val="clear" w:color="auto" w:fill="FFFFFF"/>
        <w:spacing w:before="0" w:beforeAutospacing="0" w:after="0" w:afterAutospacing="0"/>
        <w:rPr>
          <w:sz w:val="32"/>
          <w:szCs w:val="32"/>
        </w:rPr>
      </w:pPr>
      <w:r>
        <w:rPr>
          <w:rFonts w:ascii="仿宋_GB2312" w:eastAsia="仿宋_GB2312" w:hint="eastAsia"/>
          <w:sz w:val="32"/>
          <w:szCs w:val="32"/>
        </w:rPr>
        <w:t>九、其他公开信息</w:t>
      </w:r>
    </w:p>
    <w:p w:rsidR="00EE6735" w:rsidRDefault="00EE6735" w:rsidP="00EE6735">
      <w:pPr>
        <w:pStyle w:val="a5"/>
        <w:shd w:val="clear" w:color="auto" w:fill="FFFFFF"/>
        <w:spacing w:before="0" w:beforeAutospacing="0" w:after="0" w:afterAutospacing="0"/>
        <w:rPr>
          <w:sz w:val="32"/>
          <w:szCs w:val="32"/>
        </w:rPr>
      </w:pPr>
    </w:p>
    <w:p w:rsidR="00261FD1" w:rsidRDefault="00261FD1" w:rsidP="00261FD1">
      <w:pPr>
        <w:pStyle w:val="a5"/>
        <w:shd w:val="clear" w:color="auto" w:fill="FFFFFF"/>
        <w:spacing w:before="0" w:beforeAutospacing="0" w:after="0" w:afterAutospacing="0"/>
        <w:ind w:firstLine="640"/>
        <w:rPr>
          <w:sz w:val="32"/>
          <w:szCs w:val="32"/>
        </w:rPr>
      </w:pPr>
    </w:p>
    <w:p w:rsidR="00D36FD3" w:rsidRDefault="00D36FD3" w:rsidP="00D36FD3">
      <w:pPr>
        <w:pStyle w:val="a5"/>
        <w:shd w:val="clear" w:color="auto" w:fill="FFFFFF"/>
        <w:spacing w:before="0" w:beforeAutospacing="0" w:after="0" w:afterAutospacing="0"/>
        <w:rPr>
          <w:rFonts w:ascii="仿宋_GB2312" w:eastAsia="仿宋_GB2312"/>
          <w:sz w:val="30"/>
          <w:szCs w:val="30"/>
        </w:rPr>
      </w:pPr>
    </w:p>
    <w:p w:rsidR="00D36FD3" w:rsidRDefault="00D36FD3" w:rsidP="00D36FD3">
      <w:pPr>
        <w:pStyle w:val="a5"/>
        <w:shd w:val="clear" w:color="auto" w:fill="FFFFFF"/>
        <w:spacing w:before="0" w:beforeAutospacing="0" w:after="0" w:afterAutospacing="0"/>
        <w:rPr>
          <w:rFonts w:ascii="仿宋_GB2312" w:eastAsia="仿宋_GB2312"/>
          <w:sz w:val="30"/>
          <w:szCs w:val="30"/>
        </w:rPr>
      </w:pPr>
    </w:p>
    <w:p w:rsidR="00D36FD3" w:rsidRDefault="00D36FD3" w:rsidP="00D36FD3">
      <w:pPr>
        <w:pStyle w:val="a5"/>
        <w:shd w:val="clear" w:color="auto" w:fill="FFFFFF"/>
        <w:spacing w:before="0" w:beforeAutospacing="0" w:after="0" w:afterAutospacing="0"/>
        <w:rPr>
          <w:rFonts w:ascii="仿宋_GB2312" w:eastAsia="仿宋_GB2312"/>
          <w:sz w:val="30"/>
          <w:szCs w:val="30"/>
        </w:rPr>
      </w:pPr>
    </w:p>
    <w:p w:rsidR="00D36FD3" w:rsidRDefault="00D36FD3" w:rsidP="00D36FD3">
      <w:pPr>
        <w:pStyle w:val="a5"/>
        <w:shd w:val="clear" w:color="auto" w:fill="FFFFFF"/>
        <w:spacing w:before="0" w:beforeAutospacing="0" w:after="0" w:afterAutospacing="0"/>
        <w:rPr>
          <w:sz w:val="30"/>
          <w:szCs w:val="30"/>
        </w:rPr>
      </w:pPr>
    </w:p>
    <w:p w:rsidR="00D36FD3" w:rsidRDefault="00D36FD3" w:rsidP="00D36FD3">
      <w:pPr>
        <w:pStyle w:val="a5"/>
        <w:shd w:val="clear" w:color="auto" w:fill="FFFFFF"/>
        <w:spacing w:before="0" w:beforeAutospacing="0" w:after="0" w:afterAutospacing="0"/>
        <w:rPr>
          <w:sz w:val="30"/>
          <w:szCs w:val="30"/>
        </w:rPr>
      </w:pPr>
    </w:p>
    <w:p w:rsidR="00807358" w:rsidRPr="00B52B70" w:rsidRDefault="00807358" w:rsidP="00B52B70">
      <w:pPr>
        <w:widowControl/>
        <w:jc w:val="center"/>
        <w:rPr>
          <w:rFonts w:ascii="黑体" w:eastAsia="黑体" w:hAnsi="黑体"/>
          <w:b/>
          <w:kern w:val="0"/>
          <w:sz w:val="44"/>
          <w:szCs w:val="44"/>
        </w:rPr>
      </w:pPr>
    </w:p>
    <w:p w:rsidR="00261FD1" w:rsidRDefault="00261FD1" w:rsidP="00F63CE2">
      <w:pPr>
        <w:widowControl/>
        <w:spacing w:line="600" w:lineRule="exact"/>
        <w:jc w:val="left"/>
        <w:rPr>
          <w:rFonts w:ascii="宋体" w:hAnsi="宋体"/>
          <w:b/>
          <w:kern w:val="0"/>
          <w:sz w:val="30"/>
          <w:szCs w:val="30"/>
        </w:rPr>
      </w:pPr>
    </w:p>
    <w:p w:rsidR="00261FD1" w:rsidRDefault="00261FD1" w:rsidP="00F63CE2">
      <w:pPr>
        <w:widowControl/>
        <w:spacing w:line="600" w:lineRule="exact"/>
        <w:jc w:val="left"/>
        <w:rPr>
          <w:rFonts w:ascii="宋体" w:hAnsi="宋体"/>
          <w:b/>
          <w:kern w:val="0"/>
          <w:sz w:val="30"/>
          <w:szCs w:val="30"/>
        </w:rPr>
      </w:pPr>
    </w:p>
    <w:p w:rsidR="00807358" w:rsidRPr="00AF2FF6" w:rsidRDefault="00807358" w:rsidP="00F63CE2">
      <w:pPr>
        <w:widowControl/>
        <w:spacing w:line="600" w:lineRule="exact"/>
        <w:jc w:val="left"/>
        <w:rPr>
          <w:rFonts w:ascii="黑体" w:eastAsia="黑体" w:hAnsi="黑体"/>
          <w:b/>
          <w:kern w:val="0"/>
          <w:sz w:val="30"/>
          <w:szCs w:val="30"/>
        </w:rPr>
      </w:pPr>
      <w:r w:rsidRPr="00AF2FF6">
        <w:rPr>
          <w:rFonts w:ascii="宋体" w:hAnsi="宋体" w:hint="eastAsia"/>
          <w:b/>
          <w:kern w:val="0"/>
          <w:sz w:val="30"/>
          <w:szCs w:val="30"/>
        </w:rPr>
        <w:lastRenderedPageBreak/>
        <w:t>一、基本职能及主要工作</w:t>
      </w:r>
    </w:p>
    <w:p w:rsidR="00807358" w:rsidRPr="00AF2FF6" w:rsidRDefault="00807358" w:rsidP="00473AA8">
      <w:pPr>
        <w:widowControl/>
        <w:spacing w:line="600" w:lineRule="exact"/>
        <w:ind w:firstLineChars="50" w:firstLine="150"/>
        <w:jc w:val="left"/>
        <w:rPr>
          <w:rFonts w:ascii="黑体" w:eastAsia="黑体" w:hAnsi="黑体"/>
          <w:kern w:val="0"/>
          <w:sz w:val="30"/>
          <w:szCs w:val="30"/>
        </w:rPr>
      </w:pPr>
      <w:r w:rsidRPr="00AF2FF6">
        <w:rPr>
          <w:rFonts w:ascii="宋体" w:hAnsi="宋体" w:hint="eastAsia"/>
          <w:kern w:val="0"/>
          <w:sz w:val="30"/>
          <w:szCs w:val="30"/>
        </w:rPr>
        <w:t>（一）部门主要职责</w:t>
      </w:r>
    </w:p>
    <w:p w:rsidR="00807358" w:rsidRPr="00AF2FF6" w:rsidRDefault="00807358" w:rsidP="00473AA8">
      <w:pPr>
        <w:spacing w:line="620" w:lineRule="exact"/>
        <w:ind w:firstLineChars="200" w:firstLine="600"/>
        <w:rPr>
          <w:rFonts w:ascii="宋体"/>
          <w:sz w:val="30"/>
          <w:szCs w:val="30"/>
        </w:rPr>
      </w:pPr>
      <w:r w:rsidRPr="00AF2FF6">
        <w:rPr>
          <w:rFonts w:ascii="宋体" w:hAnsi="宋体"/>
          <w:sz w:val="30"/>
          <w:szCs w:val="30"/>
        </w:rPr>
        <w:t>1</w:t>
      </w:r>
      <w:r w:rsidRPr="00AF2FF6">
        <w:rPr>
          <w:rFonts w:ascii="宋体" w:hAnsi="宋体" w:hint="eastAsia"/>
          <w:sz w:val="30"/>
          <w:szCs w:val="30"/>
        </w:rPr>
        <w:t>、负责编制全县交通运输行业中长期总体发展规划及交通基础设施、县城公共交通、县域综合运输等专项规划并监督执行；负责拟定全县交通运输行业近期建设维护、年度项目投资、专项资金开支计划并监督检查；参与制定与全县交通运输行业相关的经济政策和调控措施。</w:t>
      </w:r>
    </w:p>
    <w:p w:rsidR="00807358" w:rsidRPr="00AF2FF6" w:rsidRDefault="00807358" w:rsidP="00473AA8">
      <w:pPr>
        <w:spacing w:line="620" w:lineRule="exact"/>
        <w:ind w:firstLineChars="200" w:firstLine="600"/>
        <w:rPr>
          <w:rFonts w:ascii="宋体"/>
          <w:sz w:val="30"/>
          <w:szCs w:val="30"/>
        </w:rPr>
      </w:pPr>
      <w:r w:rsidRPr="00AF2FF6">
        <w:rPr>
          <w:rFonts w:ascii="宋体" w:hAnsi="宋体"/>
          <w:sz w:val="30"/>
          <w:szCs w:val="30"/>
        </w:rPr>
        <w:t>2</w:t>
      </w:r>
      <w:r w:rsidRPr="00AF2FF6">
        <w:rPr>
          <w:rFonts w:ascii="宋体" w:hAnsi="宋体" w:hint="eastAsia"/>
          <w:sz w:val="30"/>
          <w:szCs w:val="30"/>
        </w:rPr>
        <w:t>、贯彻执行国家、省、市、县有关交通运输行业的方针、政策和法律、法规；组织起草全县交通运输行业的有关政策，经批准后监督实施。</w:t>
      </w:r>
    </w:p>
    <w:p w:rsidR="00807358" w:rsidRPr="00AF2FF6" w:rsidRDefault="00807358" w:rsidP="00473AA8">
      <w:pPr>
        <w:spacing w:line="620" w:lineRule="exact"/>
        <w:ind w:firstLineChars="200" w:firstLine="600"/>
        <w:rPr>
          <w:rFonts w:ascii="宋体"/>
          <w:sz w:val="30"/>
          <w:szCs w:val="30"/>
        </w:rPr>
      </w:pPr>
      <w:r w:rsidRPr="00AF2FF6">
        <w:rPr>
          <w:rFonts w:ascii="宋体" w:hAnsi="宋体"/>
          <w:sz w:val="30"/>
          <w:szCs w:val="30"/>
        </w:rPr>
        <w:t>3</w:t>
      </w:r>
      <w:r w:rsidRPr="00AF2FF6">
        <w:rPr>
          <w:rFonts w:ascii="宋体" w:hAnsi="宋体" w:hint="eastAsia"/>
          <w:sz w:val="30"/>
          <w:szCs w:val="30"/>
        </w:rPr>
        <w:t>、负责全县交通运输（含道路、水路客货运输、客货运场站、城乡公交、出租汽车、汽车租赁、物流服务、停车场、洗车场）方面的行业管理及监督，负责所辖乡、镇交通运输工作的业务指导；组织制定道路、水路运输有关政策、准入制度、技术标准和运营规范的实施意见并监督实施。</w:t>
      </w:r>
    </w:p>
    <w:p w:rsidR="00807358" w:rsidRPr="00AF2FF6" w:rsidRDefault="00807358" w:rsidP="00473AA8">
      <w:pPr>
        <w:spacing w:line="620" w:lineRule="exact"/>
        <w:ind w:firstLineChars="150" w:firstLine="450"/>
        <w:rPr>
          <w:rFonts w:ascii="宋体"/>
          <w:sz w:val="30"/>
          <w:szCs w:val="30"/>
        </w:rPr>
      </w:pPr>
      <w:r w:rsidRPr="00AF2FF6">
        <w:rPr>
          <w:rFonts w:ascii="宋体" w:hAnsi="宋体"/>
          <w:sz w:val="30"/>
          <w:szCs w:val="30"/>
        </w:rPr>
        <w:t>4</w:t>
      </w:r>
      <w:r w:rsidRPr="00AF2FF6">
        <w:rPr>
          <w:rFonts w:ascii="宋体" w:hAnsi="宋体" w:hint="eastAsia"/>
          <w:sz w:val="30"/>
          <w:szCs w:val="30"/>
        </w:rPr>
        <w:t>、负责县属重点公路、水路交通基础设施建设；负责县属公路、水路交通基础设施质量、建设市场的监督管理；组织拟定公路、水路工程建设相关政策、制度和技术标准及实施细则、办法并监督实施；监督管理公路、水路重点工程建设项目的招投标、工程造价、工程质量和施工安全工作；负责监督交通基础设施建设专项资金的管理和使用；负责县属公路、水路交通基础设施的勘测设计的审查或审批以及工程质量监督。</w:t>
      </w:r>
    </w:p>
    <w:p w:rsidR="00807358" w:rsidRPr="00AF2FF6" w:rsidRDefault="00807358" w:rsidP="00473AA8">
      <w:pPr>
        <w:spacing w:line="620" w:lineRule="exact"/>
        <w:ind w:firstLineChars="200" w:firstLine="600"/>
        <w:rPr>
          <w:rFonts w:ascii="宋体"/>
          <w:sz w:val="30"/>
          <w:szCs w:val="30"/>
        </w:rPr>
      </w:pPr>
      <w:r w:rsidRPr="00AF2FF6">
        <w:rPr>
          <w:rFonts w:ascii="宋体" w:hAnsi="宋体"/>
          <w:sz w:val="30"/>
          <w:szCs w:val="30"/>
        </w:rPr>
        <w:t>5</w:t>
      </w:r>
      <w:r w:rsidRPr="00AF2FF6">
        <w:rPr>
          <w:rFonts w:ascii="宋体" w:hAnsi="宋体" w:hint="eastAsia"/>
          <w:sz w:val="30"/>
          <w:szCs w:val="30"/>
        </w:rPr>
        <w:t>、负责县属公路及其附属设施的管理和养护，组织拟订县</w:t>
      </w:r>
      <w:r w:rsidRPr="00AF2FF6">
        <w:rPr>
          <w:rFonts w:ascii="宋体" w:hAnsi="宋体" w:hint="eastAsia"/>
          <w:sz w:val="30"/>
          <w:szCs w:val="30"/>
        </w:rPr>
        <w:lastRenderedPageBreak/>
        <w:t>属公路及其附属设施管理实施细则；负责审核县属公路及其附属设施养护年度计划，监督养护计划执行和养护质量，统筹安排和监督县属公路及其附属设施养护资金；负责安排县属公路灾害防治和抢修任务；负责县属公路及其附属设施养护大中型改造维修工程项目的审核，指导农村公路建设和养护工作。</w:t>
      </w:r>
    </w:p>
    <w:p w:rsidR="00807358" w:rsidRPr="00AF2FF6" w:rsidRDefault="00807358" w:rsidP="00473AA8">
      <w:pPr>
        <w:ind w:firstLineChars="200" w:firstLine="600"/>
        <w:rPr>
          <w:rFonts w:ascii="宋体"/>
          <w:sz w:val="30"/>
          <w:szCs w:val="30"/>
        </w:rPr>
      </w:pPr>
      <w:r w:rsidRPr="00AF2FF6">
        <w:rPr>
          <w:rFonts w:ascii="宋体" w:hAnsi="宋体"/>
          <w:sz w:val="30"/>
          <w:szCs w:val="30"/>
        </w:rPr>
        <w:t>6</w:t>
      </w:r>
      <w:r w:rsidRPr="00AF2FF6">
        <w:rPr>
          <w:rFonts w:ascii="宋体" w:hAnsi="宋体" w:hint="eastAsia"/>
          <w:sz w:val="30"/>
          <w:szCs w:val="30"/>
        </w:rPr>
        <w:t>、负责县属公路路政管理，负责或指定、委托路政公路机构办理辖区内的路政案件；负责县属公路两侧建筑红线的控制工作，依法保护公路路产路权；负责县属公路超限运输的审批和管理。</w:t>
      </w:r>
    </w:p>
    <w:p w:rsidR="00807358" w:rsidRPr="00AF2FF6" w:rsidRDefault="00807358" w:rsidP="00473AA8">
      <w:pPr>
        <w:ind w:firstLineChars="200" w:firstLine="600"/>
        <w:rPr>
          <w:rFonts w:ascii="宋体"/>
          <w:sz w:val="30"/>
          <w:szCs w:val="30"/>
        </w:rPr>
      </w:pPr>
      <w:r w:rsidRPr="00AF2FF6">
        <w:rPr>
          <w:rFonts w:ascii="宋体" w:hAnsi="宋体"/>
          <w:sz w:val="30"/>
          <w:szCs w:val="30"/>
        </w:rPr>
        <w:t>7</w:t>
      </w:r>
      <w:r w:rsidRPr="00AF2FF6">
        <w:rPr>
          <w:rFonts w:ascii="宋体" w:hAnsi="宋体" w:hint="eastAsia"/>
          <w:sz w:val="30"/>
          <w:szCs w:val="30"/>
        </w:rPr>
        <w:t>、负责县属水上交通的海事安全监督、船舶及水上设施检验与等级、船舶代理、救助打捞和港口、航道及港航设施建设使用岸线布局的行业管理；负责县属水运市场规划和运力投放的审批办证；负责技术船员培训和发证的归口管理工作。</w:t>
      </w:r>
    </w:p>
    <w:p w:rsidR="00807358" w:rsidRPr="00AF2FF6" w:rsidRDefault="00807358" w:rsidP="00473AA8">
      <w:pPr>
        <w:ind w:firstLineChars="200" w:firstLine="600"/>
        <w:rPr>
          <w:rFonts w:ascii="宋体"/>
          <w:sz w:val="30"/>
          <w:szCs w:val="30"/>
        </w:rPr>
      </w:pPr>
      <w:r w:rsidRPr="00AF2FF6">
        <w:rPr>
          <w:rFonts w:ascii="宋体" w:hAnsi="宋体"/>
          <w:sz w:val="30"/>
          <w:szCs w:val="30"/>
        </w:rPr>
        <w:t>8</w:t>
      </w:r>
      <w:r w:rsidRPr="00AF2FF6">
        <w:rPr>
          <w:rFonts w:ascii="宋体" w:hAnsi="宋体" w:hint="eastAsia"/>
          <w:sz w:val="30"/>
          <w:szCs w:val="30"/>
        </w:rPr>
        <w:t>、指导公路、水运行业安全生产和应急管理工作；负责对县属经营性道路运输源头安全、公路工程建设和养护安全、水上交通安全进行综合指导与监督；组织协调交通行业的重大突发事件和重大灾害事故，参与调查和救助工作。</w:t>
      </w:r>
    </w:p>
    <w:p w:rsidR="00807358" w:rsidRPr="00AF2FF6" w:rsidRDefault="00807358" w:rsidP="00473AA8">
      <w:pPr>
        <w:ind w:firstLineChars="200" w:firstLine="600"/>
        <w:rPr>
          <w:rFonts w:ascii="宋体"/>
          <w:sz w:val="30"/>
          <w:szCs w:val="30"/>
        </w:rPr>
      </w:pPr>
      <w:r w:rsidRPr="00AF2FF6">
        <w:rPr>
          <w:rFonts w:ascii="宋体" w:hAnsi="宋体"/>
          <w:sz w:val="30"/>
          <w:szCs w:val="30"/>
        </w:rPr>
        <w:t>9</w:t>
      </w:r>
      <w:r w:rsidRPr="00AF2FF6">
        <w:rPr>
          <w:rFonts w:ascii="宋体" w:hAnsi="宋体" w:hint="eastAsia"/>
          <w:sz w:val="30"/>
          <w:szCs w:val="30"/>
        </w:rPr>
        <w:t>、负责编制全县交通运输行业经费预决算并监督执行；负责全县交通行业的财政拨款、预算外资金以及其他专项资金的管理、筹集、下拨、使用和监督工作；负责交通国有资产的监管。</w:t>
      </w:r>
    </w:p>
    <w:p w:rsidR="00807358" w:rsidRPr="00AF2FF6" w:rsidRDefault="00807358" w:rsidP="00473AA8">
      <w:pPr>
        <w:ind w:firstLineChars="200" w:firstLine="600"/>
        <w:rPr>
          <w:rFonts w:ascii="宋体"/>
          <w:sz w:val="30"/>
          <w:szCs w:val="30"/>
        </w:rPr>
      </w:pPr>
      <w:r w:rsidRPr="00AF2FF6">
        <w:rPr>
          <w:rFonts w:ascii="宋体" w:hAnsi="宋体"/>
          <w:sz w:val="30"/>
          <w:szCs w:val="30"/>
        </w:rPr>
        <w:t>10</w:t>
      </w:r>
      <w:r w:rsidRPr="00AF2FF6">
        <w:rPr>
          <w:rFonts w:ascii="宋体" w:hAnsi="宋体" w:hint="eastAsia"/>
          <w:sz w:val="30"/>
          <w:szCs w:val="30"/>
        </w:rPr>
        <w:t>、负责县属交通运输行业重点工程、农村公路建设、养护工程项目投资估算、概算、预算的审查；参与交通建设工程劳动定额的测定和施工定额、养护定额的编制与修订；参与全县交通</w:t>
      </w:r>
      <w:r w:rsidRPr="00AF2FF6">
        <w:rPr>
          <w:rFonts w:ascii="宋体" w:hAnsi="宋体" w:hint="eastAsia"/>
          <w:sz w:val="30"/>
          <w:szCs w:val="30"/>
        </w:rPr>
        <w:lastRenderedPageBreak/>
        <w:t>建设工程项目的竣工验收和竣工决算的审查，监督检查全县公路、水路工程造价的执行情况；负责县属重点公路、水路建设项目前期工作及项目有关的合同谈判、合同拟定、合同审查、合同签订和管理工作；负责跟踪合同的签订情况和执行情况，并负责合同的整理、归档工作。</w:t>
      </w:r>
    </w:p>
    <w:p w:rsidR="00807358" w:rsidRPr="00AF2FF6" w:rsidRDefault="00807358" w:rsidP="00473AA8">
      <w:pPr>
        <w:ind w:firstLineChars="200" w:firstLine="600"/>
        <w:rPr>
          <w:rFonts w:ascii="宋体"/>
          <w:sz w:val="30"/>
          <w:szCs w:val="30"/>
        </w:rPr>
      </w:pPr>
      <w:r w:rsidRPr="00AF2FF6">
        <w:rPr>
          <w:rFonts w:ascii="宋体" w:hAnsi="宋体"/>
          <w:sz w:val="30"/>
          <w:szCs w:val="30"/>
        </w:rPr>
        <w:t>11</w:t>
      </w:r>
      <w:r w:rsidRPr="00AF2FF6">
        <w:rPr>
          <w:rFonts w:ascii="宋体" w:hAnsi="宋体" w:hint="eastAsia"/>
          <w:sz w:val="30"/>
          <w:szCs w:val="30"/>
        </w:rPr>
        <w:t>、承担全县交通运输的综合协调责任；组织协调全县辖区内综合运输、重大节假日期间的旅客运输和国家重点物资、紧急物资、特种物资及军事、抢险救灾物资的运输工作；负责全县交通运输应急指挥、应急处置，国防交通战备的运输组织、协调管理和参与国防交通保障设施规划建设工作。</w:t>
      </w:r>
    </w:p>
    <w:p w:rsidR="00807358" w:rsidRPr="00AF2FF6" w:rsidRDefault="00807358" w:rsidP="00473AA8">
      <w:pPr>
        <w:ind w:firstLineChars="200" w:firstLine="600"/>
        <w:rPr>
          <w:rFonts w:ascii="宋体"/>
          <w:sz w:val="30"/>
          <w:szCs w:val="30"/>
        </w:rPr>
      </w:pPr>
      <w:r w:rsidRPr="00AF2FF6">
        <w:rPr>
          <w:rFonts w:ascii="宋体" w:hAnsi="宋体"/>
          <w:sz w:val="30"/>
          <w:szCs w:val="30"/>
        </w:rPr>
        <w:t>12</w:t>
      </w:r>
      <w:r w:rsidRPr="00AF2FF6">
        <w:rPr>
          <w:rFonts w:ascii="宋体" w:hAnsi="宋体" w:hint="eastAsia"/>
          <w:sz w:val="30"/>
          <w:szCs w:val="30"/>
        </w:rPr>
        <w:t>、负责全县交通运输信息化建设，监测分析交通运输情况；负责全县道路、水路交通运输行业综合统计，提供信息和咨询服务。</w:t>
      </w:r>
    </w:p>
    <w:p w:rsidR="00807358" w:rsidRPr="00AF2FF6" w:rsidRDefault="00807358" w:rsidP="00473AA8">
      <w:pPr>
        <w:ind w:firstLineChars="200" w:firstLine="600"/>
        <w:rPr>
          <w:rFonts w:ascii="宋体"/>
          <w:sz w:val="30"/>
          <w:szCs w:val="30"/>
        </w:rPr>
      </w:pPr>
      <w:r w:rsidRPr="00AF2FF6">
        <w:rPr>
          <w:rFonts w:ascii="宋体" w:hAnsi="宋体"/>
          <w:sz w:val="30"/>
          <w:szCs w:val="30"/>
        </w:rPr>
        <w:t>13</w:t>
      </w:r>
      <w:r w:rsidRPr="00AF2FF6">
        <w:rPr>
          <w:rFonts w:ascii="宋体" w:hAnsi="宋体" w:hint="eastAsia"/>
          <w:sz w:val="30"/>
          <w:szCs w:val="30"/>
        </w:rPr>
        <w:t>、负责全县交通运输行业技术开发、教育培训、环境保护和节能减排工作；开展对外交流与合作；负责全县交通行业精神文明建设和职工队伍建设。</w:t>
      </w:r>
    </w:p>
    <w:p w:rsidR="00807358" w:rsidRPr="00AF2FF6" w:rsidRDefault="00807358" w:rsidP="00473AA8">
      <w:pPr>
        <w:ind w:firstLineChars="200" w:firstLine="600"/>
        <w:rPr>
          <w:rFonts w:ascii="宋体"/>
          <w:sz w:val="30"/>
          <w:szCs w:val="30"/>
        </w:rPr>
      </w:pPr>
      <w:r w:rsidRPr="00AF2FF6">
        <w:rPr>
          <w:rFonts w:ascii="宋体" w:hAnsi="宋体"/>
          <w:sz w:val="30"/>
          <w:szCs w:val="30"/>
        </w:rPr>
        <w:t>14</w:t>
      </w:r>
      <w:r w:rsidRPr="00AF2FF6">
        <w:rPr>
          <w:rFonts w:ascii="宋体" w:hAnsi="宋体" w:hint="eastAsia"/>
          <w:sz w:val="30"/>
          <w:szCs w:val="30"/>
        </w:rPr>
        <w:t>、承办县委、县人民政府和上级机关交办的其他事项。</w:t>
      </w:r>
    </w:p>
    <w:p w:rsidR="00807358" w:rsidRPr="00AF2FF6" w:rsidRDefault="00807358" w:rsidP="00473AA8">
      <w:pPr>
        <w:widowControl/>
        <w:spacing w:line="600" w:lineRule="exact"/>
        <w:ind w:firstLineChars="100" w:firstLine="300"/>
        <w:jc w:val="left"/>
        <w:rPr>
          <w:rFonts w:ascii="宋体"/>
          <w:kern w:val="0"/>
          <w:sz w:val="30"/>
          <w:szCs w:val="30"/>
        </w:rPr>
      </w:pPr>
      <w:r w:rsidRPr="00AF2FF6">
        <w:rPr>
          <w:rFonts w:ascii="宋体" w:hAnsi="宋体" w:hint="eastAsia"/>
          <w:kern w:val="0"/>
          <w:sz w:val="30"/>
          <w:szCs w:val="30"/>
        </w:rPr>
        <w:t>（二）机构设置情况</w:t>
      </w:r>
    </w:p>
    <w:p w:rsidR="00807358" w:rsidRPr="00AF2FF6" w:rsidRDefault="00807358" w:rsidP="00473AA8">
      <w:pPr>
        <w:widowControl/>
        <w:spacing w:line="600" w:lineRule="exact"/>
        <w:ind w:firstLineChars="100" w:firstLine="300"/>
        <w:jc w:val="left"/>
        <w:rPr>
          <w:rFonts w:ascii="宋体"/>
          <w:kern w:val="0"/>
          <w:sz w:val="30"/>
          <w:szCs w:val="30"/>
        </w:rPr>
      </w:pPr>
      <w:r w:rsidRPr="00AF2FF6">
        <w:rPr>
          <w:rFonts w:ascii="宋体" w:hAnsi="宋体" w:hint="eastAsia"/>
          <w:kern w:val="0"/>
          <w:sz w:val="30"/>
          <w:szCs w:val="30"/>
        </w:rPr>
        <w:t>我局设置有</w:t>
      </w:r>
      <w:r w:rsidRPr="00AF2FF6">
        <w:rPr>
          <w:rFonts w:ascii="宋体" w:hAnsi="宋体"/>
          <w:kern w:val="0"/>
          <w:sz w:val="30"/>
          <w:szCs w:val="30"/>
        </w:rPr>
        <w:t>1</w:t>
      </w:r>
      <w:r w:rsidRPr="00AF2FF6">
        <w:rPr>
          <w:rFonts w:ascii="宋体" w:hAnsi="宋体" w:hint="eastAsia"/>
          <w:kern w:val="0"/>
          <w:sz w:val="30"/>
          <w:szCs w:val="30"/>
        </w:rPr>
        <w:t>个行政机构。</w:t>
      </w:r>
    </w:p>
    <w:p w:rsidR="00807358" w:rsidRPr="00AF2FF6" w:rsidRDefault="00807358" w:rsidP="00473AA8">
      <w:pPr>
        <w:widowControl/>
        <w:spacing w:line="600" w:lineRule="exact"/>
        <w:ind w:firstLineChars="100" w:firstLine="300"/>
        <w:jc w:val="left"/>
        <w:rPr>
          <w:rFonts w:ascii="宋体"/>
          <w:kern w:val="0"/>
          <w:sz w:val="30"/>
          <w:szCs w:val="30"/>
        </w:rPr>
      </w:pPr>
      <w:r w:rsidRPr="00AF2FF6">
        <w:rPr>
          <w:rFonts w:ascii="宋体" w:hAnsi="宋体" w:hint="eastAsia"/>
          <w:kern w:val="0"/>
          <w:sz w:val="30"/>
          <w:szCs w:val="30"/>
        </w:rPr>
        <w:t>（三）重点工作概述</w:t>
      </w:r>
    </w:p>
    <w:p w:rsidR="00807358" w:rsidRPr="00AF2FF6" w:rsidRDefault="00807358" w:rsidP="00473AA8">
      <w:pPr>
        <w:ind w:firstLineChars="200" w:firstLine="600"/>
        <w:rPr>
          <w:rFonts w:ascii="宋体"/>
          <w:sz w:val="30"/>
          <w:szCs w:val="30"/>
        </w:rPr>
      </w:pPr>
      <w:r w:rsidRPr="00AF2FF6">
        <w:rPr>
          <w:rFonts w:ascii="宋体" w:hAnsi="宋体"/>
          <w:sz w:val="30"/>
          <w:szCs w:val="30"/>
        </w:rPr>
        <w:t>1</w:t>
      </w:r>
      <w:r w:rsidRPr="00AF2FF6">
        <w:rPr>
          <w:rFonts w:ascii="宋体" w:hAnsi="宋体" w:hint="eastAsia"/>
          <w:sz w:val="30"/>
          <w:szCs w:val="30"/>
        </w:rPr>
        <w:t>、深入实施脱贫摘帽自然村公路建设；</w:t>
      </w:r>
    </w:p>
    <w:p w:rsidR="00807358" w:rsidRPr="00AF2FF6" w:rsidRDefault="00807358" w:rsidP="00473AA8">
      <w:pPr>
        <w:ind w:firstLineChars="200" w:firstLine="600"/>
        <w:rPr>
          <w:rFonts w:ascii="宋体" w:cs="仿宋_GB2312"/>
          <w:sz w:val="30"/>
          <w:szCs w:val="30"/>
        </w:rPr>
      </w:pPr>
      <w:r w:rsidRPr="00AF2FF6">
        <w:rPr>
          <w:rFonts w:ascii="宋体" w:hAnsi="宋体"/>
          <w:color w:val="000000"/>
          <w:sz w:val="30"/>
          <w:szCs w:val="30"/>
        </w:rPr>
        <w:t>2</w:t>
      </w:r>
      <w:r w:rsidRPr="00AF2FF6">
        <w:rPr>
          <w:rFonts w:ascii="宋体" w:hAnsi="宋体" w:hint="eastAsia"/>
          <w:color w:val="000000"/>
          <w:sz w:val="30"/>
          <w:szCs w:val="30"/>
        </w:rPr>
        <w:t>、</w:t>
      </w:r>
      <w:r w:rsidRPr="00AF2FF6">
        <w:rPr>
          <w:rFonts w:ascii="宋体" w:hAnsi="宋体" w:cs="仿宋_GB2312" w:hint="eastAsia"/>
          <w:sz w:val="30"/>
          <w:szCs w:val="30"/>
        </w:rPr>
        <w:t>深入推进农村公路养护和安保工程建设；</w:t>
      </w:r>
    </w:p>
    <w:p w:rsidR="00807358" w:rsidRPr="00AF2FF6" w:rsidRDefault="00807358" w:rsidP="00473AA8">
      <w:pPr>
        <w:ind w:firstLineChars="200" w:firstLine="600"/>
        <w:rPr>
          <w:rFonts w:ascii="宋体"/>
          <w:color w:val="000000"/>
          <w:sz w:val="30"/>
          <w:szCs w:val="30"/>
        </w:rPr>
      </w:pPr>
      <w:r w:rsidRPr="00AF2FF6">
        <w:rPr>
          <w:rFonts w:ascii="宋体" w:hAnsi="宋体"/>
          <w:color w:val="000000"/>
          <w:sz w:val="30"/>
          <w:szCs w:val="30"/>
        </w:rPr>
        <w:t>3</w:t>
      </w:r>
      <w:r w:rsidRPr="00AF2FF6">
        <w:rPr>
          <w:rFonts w:ascii="宋体" w:hAnsi="宋体" w:hint="eastAsia"/>
          <w:color w:val="000000"/>
          <w:sz w:val="30"/>
          <w:szCs w:val="30"/>
        </w:rPr>
        <w:t>、推进乡际联网公路建设；</w:t>
      </w:r>
    </w:p>
    <w:p w:rsidR="00807358" w:rsidRPr="00AF2FF6" w:rsidRDefault="00807358" w:rsidP="00473AA8">
      <w:pPr>
        <w:ind w:firstLineChars="200" w:firstLine="600"/>
        <w:rPr>
          <w:rFonts w:ascii="宋体" w:cs="楷体_GB2312"/>
          <w:sz w:val="30"/>
          <w:szCs w:val="30"/>
        </w:rPr>
      </w:pPr>
      <w:r w:rsidRPr="00AF2FF6">
        <w:rPr>
          <w:rFonts w:ascii="宋体" w:hAnsi="宋体" w:cs="楷体_GB2312"/>
          <w:sz w:val="30"/>
          <w:szCs w:val="30"/>
        </w:rPr>
        <w:lastRenderedPageBreak/>
        <w:t>4</w:t>
      </w:r>
      <w:r w:rsidRPr="00AF2FF6">
        <w:rPr>
          <w:rFonts w:ascii="宋体" w:hAnsi="宋体" w:cs="楷体_GB2312" w:hint="eastAsia"/>
          <w:sz w:val="30"/>
          <w:szCs w:val="30"/>
        </w:rPr>
        <w:t>、推进县委县人民政府安排的其他重点工作等。</w:t>
      </w:r>
    </w:p>
    <w:p w:rsidR="00807358" w:rsidRPr="00AF2FF6" w:rsidRDefault="00807358" w:rsidP="00F63CE2">
      <w:pPr>
        <w:widowControl/>
        <w:spacing w:line="600" w:lineRule="exact"/>
        <w:jc w:val="left"/>
        <w:rPr>
          <w:rFonts w:ascii="宋体"/>
          <w:b/>
          <w:kern w:val="0"/>
          <w:sz w:val="30"/>
          <w:szCs w:val="30"/>
        </w:rPr>
      </w:pPr>
      <w:r w:rsidRPr="00AF2FF6">
        <w:rPr>
          <w:rFonts w:ascii="宋体" w:hAnsi="宋体" w:hint="eastAsia"/>
          <w:b/>
          <w:kern w:val="0"/>
          <w:sz w:val="30"/>
          <w:szCs w:val="30"/>
        </w:rPr>
        <w:t>二、预算单位基本情况</w:t>
      </w:r>
    </w:p>
    <w:p w:rsidR="00807358" w:rsidRPr="00AF2FF6" w:rsidRDefault="00807358" w:rsidP="00473AA8">
      <w:pPr>
        <w:widowControl/>
        <w:spacing w:line="600" w:lineRule="exact"/>
        <w:ind w:firstLineChars="200" w:firstLine="600"/>
        <w:jc w:val="left"/>
        <w:rPr>
          <w:rFonts w:ascii="宋体" w:hAnsi="宋体"/>
          <w:kern w:val="0"/>
          <w:sz w:val="30"/>
          <w:szCs w:val="30"/>
        </w:rPr>
      </w:pPr>
      <w:r w:rsidRPr="00AF2FF6">
        <w:rPr>
          <w:rFonts w:ascii="宋体" w:hAnsi="宋体" w:hint="eastAsia"/>
          <w:kern w:val="0"/>
          <w:sz w:val="30"/>
          <w:szCs w:val="30"/>
        </w:rPr>
        <w:t>纳入</w:t>
      </w:r>
      <w:r w:rsidRPr="00AF2FF6">
        <w:rPr>
          <w:rFonts w:ascii="宋体" w:hAnsi="宋体"/>
          <w:kern w:val="0"/>
          <w:sz w:val="30"/>
          <w:szCs w:val="30"/>
        </w:rPr>
        <w:t>2018</w:t>
      </w:r>
      <w:r w:rsidRPr="00AF2FF6">
        <w:rPr>
          <w:rFonts w:ascii="宋体" w:hAnsi="宋体" w:hint="eastAsia"/>
          <w:kern w:val="0"/>
          <w:sz w:val="30"/>
          <w:szCs w:val="30"/>
        </w:rPr>
        <w:t>年部门预算编报的一级预算单位单位共</w:t>
      </w:r>
      <w:r w:rsidRPr="00AF2FF6">
        <w:rPr>
          <w:rFonts w:ascii="宋体" w:hAnsi="宋体"/>
          <w:kern w:val="0"/>
          <w:sz w:val="30"/>
          <w:szCs w:val="30"/>
        </w:rPr>
        <w:t>1</w:t>
      </w:r>
      <w:r w:rsidRPr="00AF2FF6">
        <w:rPr>
          <w:rFonts w:ascii="宋体" w:hAnsi="宋体" w:hint="eastAsia"/>
          <w:kern w:val="0"/>
          <w:sz w:val="30"/>
          <w:szCs w:val="30"/>
        </w:rPr>
        <w:t>个（含行政、事业及参公事业机构</w:t>
      </w:r>
      <w:r w:rsidRPr="00AF2FF6">
        <w:rPr>
          <w:rFonts w:ascii="宋体" w:hAnsi="宋体"/>
          <w:kern w:val="0"/>
          <w:sz w:val="30"/>
          <w:szCs w:val="30"/>
        </w:rPr>
        <w:t>8</w:t>
      </w:r>
      <w:r w:rsidRPr="00AF2FF6">
        <w:rPr>
          <w:rFonts w:ascii="宋体" w:hAnsi="宋体" w:hint="eastAsia"/>
          <w:kern w:val="0"/>
          <w:sz w:val="30"/>
          <w:szCs w:val="30"/>
        </w:rPr>
        <w:t>个），分别是禄劝交通运输局、路政大队、海事处、地方公路管理段，公路工程技术管理站、交通战备办、质检站、造价站。其中：财政全供给单位</w:t>
      </w:r>
      <w:r w:rsidRPr="00AF2FF6">
        <w:rPr>
          <w:rFonts w:ascii="宋体" w:hAnsi="宋体"/>
          <w:kern w:val="0"/>
          <w:sz w:val="30"/>
          <w:szCs w:val="30"/>
        </w:rPr>
        <w:t>8</w:t>
      </w:r>
      <w:r w:rsidRPr="00AF2FF6">
        <w:rPr>
          <w:rFonts w:ascii="宋体" w:hAnsi="宋体" w:hint="eastAsia"/>
          <w:kern w:val="0"/>
          <w:sz w:val="30"/>
          <w:szCs w:val="30"/>
        </w:rPr>
        <w:t>个，财政全供给单位中行政单位</w:t>
      </w:r>
      <w:r w:rsidRPr="00AF2FF6">
        <w:rPr>
          <w:rFonts w:ascii="宋体" w:hAnsi="宋体"/>
          <w:kern w:val="0"/>
          <w:sz w:val="30"/>
          <w:szCs w:val="30"/>
        </w:rPr>
        <w:t>1</w:t>
      </w:r>
      <w:r w:rsidRPr="00AF2FF6">
        <w:rPr>
          <w:rFonts w:ascii="宋体" w:hAnsi="宋体" w:hint="eastAsia"/>
          <w:kern w:val="0"/>
          <w:sz w:val="30"/>
          <w:szCs w:val="30"/>
        </w:rPr>
        <w:t>个，参公管理事业单位</w:t>
      </w:r>
      <w:r w:rsidRPr="00AF2FF6">
        <w:rPr>
          <w:rFonts w:ascii="宋体" w:hAnsi="宋体"/>
          <w:kern w:val="0"/>
          <w:sz w:val="30"/>
          <w:szCs w:val="30"/>
        </w:rPr>
        <w:t>2</w:t>
      </w:r>
      <w:r w:rsidRPr="00AF2FF6">
        <w:rPr>
          <w:rFonts w:ascii="宋体" w:hAnsi="宋体" w:hint="eastAsia"/>
          <w:kern w:val="0"/>
          <w:sz w:val="30"/>
          <w:szCs w:val="30"/>
        </w:rPr>
        <w:t>个，非参公管理事业单位</w:t>
      </w:r>
      <w:r w:rsidRPr="00AF2FF6">
        <w:rPr>
          <w:rFonts w:ascii="宋体" w:hAnsi="宋体"/>
          <w:kern w:val="0"/>
          <w:sz w:val="30"/>
          <w:szCs w:val="30"/>
        </w:rPr>
        <w:t>5</w:t>
      </w:r>
      <w:r w:rsidRPr="00AF2FF6">
        <w:rPr>
          <w:rFonts w:ascii="宋体" w:hAnsi="宋体" w:hint="eastAsia"/>
          <w:kern w:val="0"/>
          <w:sz w:val="30"/>
          <w:szCs w:val="30"/>
        </w:rPr>
        <w:t>个。部门在职人员编制</w:t>
      </w:r>
      <w:r w:rsidRPr="00AF2FF6">
        <w:rPr>
          <w:rFonts w:ascii="宋体" w:hAnsi="宋体"/>
          <w:kern w:val="0"/>
          <w:sz w:val="30"/>
          <w:szCs w:val="30"/>
        </w:rPr>
        <w:t>83</w:t>
      </w:r>
      <w:r w:rsidRPr="00AF2FF6">
        <w:rPr>
          <w:rFonts w:ascii="宋体" w:hAnsi="宋体" w:hint="eastAsia"/>
          <w:kern w:val="0"/>
          <w:sz w:val="30"/>
          <w:szCs w:val="30"/>
        </w:rPr>
        <w:t>人，其中：行政编制</w:t>
      </w:r>
      <w:r w:rsidRPr="00AF2FF6">
        <w:rPr>
          <w:rFonts w:ascii="宋体" w:hAnsi="宋体"/>
          <w:kern w:val="0"/>
          <w:sz w:val="30"/>
          <w:szCs w:val="30"/>
        </w:rPr>
        <w:t>16</w:t>
      </w:r>
      <w:r w:rsidRPr="00AF2FF6">
        <w:rPr>
          <w:rFonts w:ascii="宋体" w:hAnsi="宋体" w:hint="eastAsia"/>
          <w:kern w:val="0"/>
          <w:sz w:val="30"/>
          <w:szCs w:val="30"/>
        </w:rPr>
        <w:t>人，事业编制</w:t>
      </w:r>
      <w:r w:rsidRPr="00AF2FF6">
        <w:rPr>
          <w:rFonts w:ascii="宋体" w:hAnsi="宋体"/>
          <w:kern w:val="0"/>
          <w:sz w:val="30"/>
          <w:szCs w:val="30"/>
        </w:rPr>
        <w:t>67</w:t>
      </w:r>
      <w:r w:rsidRPr="00AF2FF6">
        <w:rPr>
          <w:rFonts w:ascii="宋体" w:hAnsi="宋体" w:hint="eastAsia"/>
          <w:kern w:val="0"/>
          <w:sz w:val="30"/>
          <w:szCs w:val="30"/>
        </w:rPr>
        <w:t>人。在职实有</w:t>
      </w:r>
      <w:r w:rsidRPr="00AF2FF6">
        <w:rPr>
          <w:rFonts w:ascii="宋体" w:hAnsi="宋体"/>
          <w:kern w:val="0"/>
          <w:sz w:val="30"/>
          <w:szCs w:val="30"/>
        </w:rPr>
        <w:t>64</w:t>
      </w:r>
      <w:r w:rsidRPr="00AF2FF6">
        <w:rPr>
          <w:rFonts w:ascii="宋体" w:hAnsi="宋体" w:hint="eastAsia"/>
          <w:kern w:val="0"/>
          <w:sz w:val="30"/>
          <w:szCs w:val="30"/>
        </w:rPr>
        <w:t>人，其中：财政全供养</w:t>
      </w:r>
      <w:r w:rsidRPr="00AF2FF6">
        <w:rPr>
          <w:rFonts w:ascii="宋体" w:hAnsi="宋体"/>
          <w:kern w:val="0"/>
          <w:sz w:val="30"/>
          <w:szCs w:val="30"/>
        </w:rPr>
        <w:t>64</w:t>
      </w:r>
      <w:r w:rsidRPr="00AF2FF6">
        <w:rPr>
          <w:rFonts w:ascii="宋体" w:hAnsi="宋体" w:hint="eastAsia"/>
          <w:kern w:val="0"/>
          <w:sz w:val="30"/>
          <w:szCs w:val="30"/>
        </w:rPr>
        <w:t>人；离休</w:t>
      </w:r>
      <w:r w:rsidRPr="00AF2FF6">
        <w:rPr>
          <w:rFonts w:ascii="宋体" w:hAnsi="宋体"/>
          <w:kern w:val="0"/>
          <w:sz w:val="30"/>
          <w:szCs w:val="30"/>
        </w:rPr>
        <w:t>2</w:t>
      </w:r>
      <w:r w:rsidRPr="00AF2FF6">
        <w:rPr>
          <w:rFonts w:ascii="宋体" w:hAnsi="宋体" w:hint="eastAsia"/>
          <w:kern w:val="0"/>
          <w:sz w:val="30"/>
          <w:szCs w:val="30"/>
        </w:rPr>
        <w:t>人。车辆编制</w:t>
      </w:r>
      <w:r w:rsidRPr="00AF2FF6">
        <w:rPr>
          <w:rFonts w:ascii="宋体" w:hAnsi="宋体"/>
          <w:kern w:val="0"/>
          <w:sz w:val="30"/>
          <w:szCs w:val="30"/>
        </w:rPr>
        <w:t>3</w:t>
      </w:r>
      <w:r w:rsidRPr="00AF2FF6">
        <w:rPr>
          <w:rFonts w:ascii="宋体" w:hAnsi="宋体" w:hint="eastAsia"/>
          <w:kern w:val="0"/>
          <w:sz w:val="30"/>
          <w:szCs w:val="30"/>
        </w:rPr>
        <w:t>辆，实有车辆</w:t>
      </w:r>
      <w:r w:rsidRPr="00AF2FF6">
        <w:rPr>
          <w:rFonts w:ascii="宋体" w:hAnsi="宋体"/>
          <w:kern w:val="0"/>
          <w:sz w:val="30"/>
          <w:szCs w:val="30"/>
        </w:rPr>
        <w:t>3</w:t>
      </w:r>
      <w:r w:rsidRPr="00AF2FF6">
        <w:rPr>
          <w:rFonts w:ascii="宋体" w:hAnsi="宋体" w:hint="eastAsia"/>
          <w:kern w:val="0"/>
          <w:sz w:val="30"/>
          <w:szCs w:val="30"/>
        </w:rPr>
        <w:t>辆。</w:t>
      </w:r>
      <w:r w:rsidRPr="00AF2FF6">
        <w:rPr>
          <w:rFonts w:ascii="宋体" w:hAnsi="宋体"/>
          <w:kern w:val="0"/>
          <w:sz w:val="30"/>
          <w:szCs w:val="30"/>
        </w:rPr>
        <w:t xml:space="preserve"> </w:t>
      </w:r>
    </w:p>
    <w:p w:rsidR="00807358" w:rsidRPr="00AF2FF6" w:rsidRDefault="00807358" w:rsidP="00F63CE2">
      <w:pPr>
        <w:widowControl/>
        <w:spacing w:line="600" w:lineRule="exact"/>
        <w:jc w:val="left"/>
        <w:rPr>
          <w:rFonts w:ascii="宋体"/>
          <w:b/>
          <w:kern w:val="0"/>
          <w:sz w:val="30"/>
          <w:szCs w:val="30"/>
        </w:rPr>
      </w:pPr>
      <w:r w:rsidRPr="00AF2FF6">
        <w:rPr>
          <w:rFonts w:ascii="宋体" w:hAnsi="宋体" w:hint="eastAsia"/>
          <w:b/>
          <w:kern w:val="0"/>
          <w:sz w:val="30"/>
          <w:szCs w:val="30"/>
        </w:rPr>
        <w:t>三、预算单位收入情况</w:t>
      </w:r>
    </w:p>
    <w:p w:rsidR="00807358" w:rsidRPr="00AF2FF6" w:rsidRDefault="00807358" w:rsidP="00473AA8">
      <w:pPr>
        <w:widowControl/>
        <w:spacing w:line="600" w:lineRule="exact"/>
        <w:ind w:firstLineChars="50" w:firstLine="150"/>
        <w:jc w:val="left"/>
        <w:rPr>
          <w:rFonts w:ascii="宋体"/>
          <w:kern w:val="0"/>
          <w:sz w:val="30"/>
          <w:szCs w:val="30"/>
        </w:rPr>
      </w:pPr>
      <w:r w:rsidRPr="00AF2FF6">
        <w:rPr>
          <w:rFonts w:ascii="宋体" w:hAnsi="宋体" w:hint="eastAsia"/>
          <w:kern w:val="0"/>
          <w:sz w:val="30"/>
          <w:szCs w:val="30"/>
        </w:rPr>
        <w:t>（一）部门预算批复情况</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2018</w:t>
      </w:r>
      <w:r w:rsidRPr="00AF2FF6">
        <w:rPr>
          <w:rFonts w:ascii="宋体" w:hAnsi="宋体" w:hint="eastAsia"/>
          <w:kern w:val="0"/>
          <w:sz w:val="30"/>
          <w:szCs w:val="30"/>
        </w:rPr>
        <w:t>年部门财政预算批复总收入</w:t>
      </w:r>
      <w:r w:rsidRPr="00AF2FF6">
        <w:rPr>
          <w:rFonts w:ascii="宋体" w:hAnsi="宋体"/>
          <w:kern w:val="0"/>
          <w:sz w:val="30"/>
          <w:szCs w:val="30"/>
        </w:rPr>
        <w:t>1367.31</w:t>
      </w:r>
      <w:r w:rsidRPr="00AF2FF6">
        <w:rPr>
          <w:rFonts w:ascii="宋体" w:hAnsi="宋体" w:hint="eastAsia"/>
          <w:kern w:val="0"/>
          <w:sz w:val="30"/>
          <w:szCs w:val="30"/>
        </w:rPr>
        <w:t>万元，其中：一般公共预算下达批复</w:t>
      </w:r>
      <w:r w:rsidRPr="00AF2FF6">
        <w:rPr>
          <w:rFonts w:ascii="宋体" w:hAnsi="宋体"/>
          <w:kern w:val="0"/>
          <w:sz w:val="30"/>
          <w:szCs w:val="30"/>
        </w:rPr>
        <w:t>1367.31</w:t>
      </w:r>
      <w:r w:rsidRPr="00AF2FF6">
        <w:rPr>
          <w:rFonts w:ascii="宋体" w:hAnsi="宋体" w:hint="eastAsia"/>
          <w:kern w:val="0"/>
          <w:sz w:val="30"/>
          <w:szCs w:val="30"/>
        </w:rPr>
        <w:t>万元（本级财力</w:t>
      </w:r>
      <w:r w:rsidRPr="00AF2FF6">
        <w:rPr>
          <w:rFonts w:ascii="宋体" w:hAnsi="宋体"/>
          <w:kern w:val="0"/>
          <w:sz w:val="30"/>
          <w:szCs w:val="30"/>
        </w:rPr>
        <w:t>1367.31</w:t>
      </w:r>
      <w:r w:rsidRPr="00AF2FF6">
        <w:rPr>
          <w:rFonts w:ascii="宋体" w:hAnsi="宋体" w:hint="eastAsia"/>
          <w:kern w:val="0"/>
          <w:sz w:val="30"/>
          <w:szCs w:val="30"/>
        </w:rPr>
        <w:t>万元）。</w:t>
      </w:r>
    </w:p>
    <w:p w:rsidR="00807358" w:rsidRPr="00AF2FF6" w:rsidRDefault="00807358" w:rsidP="00473AA8">
      <w:pPr>
        <w:widowControl/>
        <w:spacing w:line="600" w:lineRule="exact"/>
        <w:ind w:firstLineChars="50" w:firstLine="150"/>
        <w:jc w:val="left"/>
        <w:rPr>
          <w:rFonts w:ascii="宋体"/>
          <w:kern w:val="0"/>
          <w:sz w:val="30"/>
          <w:szCs w:val="30"/>
        </w:rPr>
      </w:pPr>
      <w:r w:rsidRPr="00AF2FF6">
        <w:rPr>
          <w:rFonts w:ascii="宋体" w:hAnsi="宋体" w:hint="eastAsia"/>
          <w:kern w:val="0"/>
          <w:sz w:val="30"/>
          <w:szCs w:val="30"/>
        </w:rPr>
        <w:t>（二）财政拨款收入情况</w:t>
      </w:r>
    </w:p>
    <w:p w:rsidR="00807358" w:rsidRPr="00AF2FF6" w:rsidRDefault="00807358" w:rsidP="00473AA8">
      <w:pPr>
        <w:widowControl/>
        <w:spacing w:line="600" w:lineRule="exact"/>
        <w:ind w:firstLineChars="250" w:firstLine="750"/>
        <w:jc w:val="left"/>
        <w:rPr>
          <w:rFonts w:ascii="宋体"/>
          <w:kern w:val="0"/>
          <w:sz w:val="30"/>
          <w:szCs w:val="30"/>
        </w:rPr>
      </w:pPr>
      <w:r w:rsidRPr="00AF2FF6">
        <w:rPr>
          <w:rFonts w:ascii="宋体" w:hAnsi="宋体"/>
          <w:kern w:val="0"/>
          <w:sz w:val="30"/>
          <w:szCs w:val="30"/>
        </w:rPr>
        <w:t>2018</w:t>
      </w:r>
      <w:r w:rsidRPr="00AF2FF6">
        <w:rPr>
          <w:rFonts w:ascii="宋体" w:hAnsi="宋体" w:hint="eastAsia"/>
          <w:kern w:val="0"/>
          <w:sz w:val="30"/>
          <w:szCs w:val="30"/>
        </w:rPr>
        <w:t>年部门财政预算拨款收入</w:t>
      </w:r>
      <w:r w:rsidRPr="00AF2FF6">
        <w:rPr>
          <w:rFonts w:ascii="宋体" w:hAnsi="宋体"/>
          <w:kern w:val="0"/>
          <w:sz w:val="30"/>
          <w:szCs w:val="30"/>
        </w:rPr>
        <w:t>1367.31</w:t>
      </w:r>
      <w:r w:rsidRPr="00AF2FF6">
        <w:rPr>
          <w:rFonts w:ascii="宋体" w:hAnsi="宋体" w:hint="eastAsia"/>
          <w:kern w:val="0"/>
          <w:sz w:val="30"/>
          <w:szCs w:val="30"/>
        </w:rPr>
        <w:t>万元，其中</w:t>
      </w:r>
      <w:r w:rsidRPr="00AF2FF6">
        <w:rPr>
          <w:rFonts w:ascii="宋体" w:hAnsi="宋体"/>
          <w:kern w:val="0"/>
          <w:sz w:val="30"/>
          <w:szCs w:val="30"/>
        </w:rPr>
        <w:t>:</w:t>
      </w:r>
      <w:r w:rsidRPr="00AF2FF6">
        <w:rPr>
          <w:rFonts w:ascii="宋体" w:hAnsi="宋体" w:hint="eastAsia"/>
          <w:kern w:val="0"/>
          <w:sz w:val="30"/>
          <w:szCs w:val="30"/>
        </w:rPr>
        <w:t>部门本年预算收入</w:t>
      </w:r>
      <w:r w:rsidRPr="00AF2FF6">
        <w:rPr>
          <w:rFonts w:ascii="宋体" w:hAnsi="宋体"/>
          <w:kern w:val="0"/>
          <w:sz w:val="30"/>
          <w:szCs w:val="30"/>
        </w:rPr>
        <w:t>1367.31</w:t>
      </w:r>
      <w:r w:rsidRPr="00AF2FF6">
        <w:rPr>
          <w:rFonts w:ascii="宋体" w:hAnsi="宋体" w:hint="eastAsia"/>
          <w:kern w:val="0"/>
          <w:sz w:val="30"/>
          <w:szCs w:val="30"/>
        </w:rPr>
        <w:t>万元，上年结转收入</w:t>
      </w:r>
      <w:r w:rsidRPr="00AF2FF6">
        <w:rPr>
          <w:rFonts w:ascii="宋体" w:hAnsi="宋体"/>
          <w:kern w:val="0"/>
          <w:sz w:val="30"/>
          <w:szCs w:val="30"/>
        </w:rPr>
        <w:t>25.8</w:t>
      </w:r>
      <w:r w:rsidRPr="00AF2FF6">
        <w:rPr>
          <w:rFonts w:ascii="宋体" w:hAnsi="宋体" w:hint="eastAsia"/>
          <w:kern w:val="0"/>
          <w:sz w:val="30"/>
          <w:szCs w:val="30"/>
        </w:rPr>
        <w:t>万元。合计本年收入</w:t>
      </w:r>
      <w:r w:rsidRPr="00AF2FF6">
        <w:rPr>
          <w:rFonts w:ascii="宋体" w:hAnsi="宋体"/>
          <w:kern w:val="0"/>
          <w:sz w:val="30"/>
          <w:szCs w:val="30"/>
        </w:rPr>
        <w:t>1393.11</w:t>
      </w:r>
      <w:r w:rsidRPr="00AF2FF6">
        <w:rPr>
          <w:rFonts w:ascii="宋体" w:hAnsi="宋体" w:hint="eastAsia"/>
          <w:kern w:val="0"/>
          <w:sz w:val="30"/>
          <w:szCs w:val="30"/>
        </w:rPr>
        <w:t>万元，本年收入中，</w:t>
      </w:r>
      <w:r w:rsidRPr="00AF2FF6">
        <w:rPr>
          <w:rFonts w:ascii="宋体" w:hAnsi="宋体"/>
          <w:kern w:val="0"/>
          <w:sz w:val="30"/>
          <w:szCs w:val="30"/>
        </w:rPr>
        <w:t>2018</w:t>
      </w:r>
      <w:r w:rsidRPr="00AF2FF6">
        <w:rPr>
          <w:rFonts w:ascii="宋体" w:hAnsi="宋体" w:hint="eastAsia"/>
          <w:kern w:val="0"/>
          <w:sz w:val="30"/>
          <w:szCs w:val="30"/>
        </w:rPr>
        <w:t>年本级一般公共预算财政拨款收入</w:t>
      </w:r>
      <w:r w:rsidRPr="00AF2FF6">
        <w:rPr>
          <w:rFonts w:ascii="宋体" w:hAnsi="宋体"/>
          <w:kern w:val="0"/>
          <w:sz w:val="30"/>
          <w:szCs w:val="30"/>
        </w:rPr>
        <w:t>1367.31</w:t>
      </w:r>
      <w:r w:rsidRPr="00AF2FF6">
        <w:rPr>
          <w:rFonts w:ascii="宋体" w:hAnsi="宋体" w:hint="eastAsia"/>
          <w:kern w:val="0"/>
          <w:sz w:val="30"/>
          <w:szCs w:val="30"/>
        </w:rPr>
        <w:t>万元。</w:t>
      </w:r>
    </w:p>
    <w:p w:rsidR="00807358" w:rsidRPr="00AF2FF6" w:rsidRDefault="00807358" w:rsidP="00F63CE2">
      <w:pPr>
        <w:widowControl/>
        <w:spacing w:line="600" w:lineRule="exact"/>
        <w:jc w:val="left"/>
        <w:rPr>
          <w:rFonts w:ascii="宋体"/>
          <w:b/>
          <w:kern w:val="0"/>
          <w:sz w:val="30"/>
          <w:szCs w:val="30"/>
        </w:rPr>
      </w:pPr>
      <w:r w:rsidRPr="00AF2FF6">
        <w:rPr>
          <w:rFonts w:ascii="宋体" w:hAnsi="宋体" w:hint="eastAsia"/>
          <w:b/>
          <w:kern w:val="0"/>
          <w:sz w:val="30"/>
          <w:szCs w:val="30"/>
        </w:rPr>
        <w:t>四、部门预算单位支出情况</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2018</w:t>
      </w:r>
      <w:r w:rsidRPr="00AF2FF6">
        <w:rPr>
          <w:rFonts w:ascii="宋体" w:hAnsi="宋体" w:hint="eastAsia"/>
          <w:kern w:val="0"/>
          <w:sz w:val="30"/>
          <w:szCs w:val="30"/>
        </w:rPr>
        <w:t>年部门预算总支出</w:t>
      </w:r>
      <w:r w:rsidRPr="00AF2FF6">
        <w:rPr>
          <w:rFonts w:ascii="宋体" w:hAnsi="宋体"/>
          <w:kern w:val="0"/>
          <w:sz w:val="30"/>
          <w:szCs w:val="30"/>
        </w:rPr>
        <w:t xml:space="preserve"> 1393.11</w:t>
      </w:r>
      <w:r w:rsidRPr="00AF2FF6">
        <w:rPr>
          <w:rFonts w:ascii="宋体" w:hAnsi="宋体" w:hint="eastAsia"/>
          <w:kern w:val="0"/>
          <w:sz w:val="30"/>
          <w:szCs w:val="30"/>
        </w:rPr>
        <w:t>万元。本级财力预算安排支出</w:t>
      </w:r>
      <w:r w:rsidRPr="00AF2FF6">
        <w:rPr>
          <w:rFonts w:ascii="宋体" w:hAnsi="宋体"/>
          <w:kern w:val="0"/>
          <w:sz w:val="30"/>
          <w:szCs w:val="30"/>
        </w:rPr>
        <w:t xml:space="preserve"> 1393.11</w:t>
      </w:r>
      <w:r w:rsidRPr="00AF2FF6">
        <w:rPr>
          <w:rFonts w:ascii="宋体" w:hAnsi="宋体" w:hint="eastAsia"/>
          <w:kern w:val="0"/>
          <w:sz w:val="30"/>
          <w:szCs w:val="30"/>
        </w:rPr>
        <w:t>万元（含上年结转</w:t>
      </w:r>
      <w:r w:rsidRPr="00AF2FF6">
        <w:rPr>
          <w:rFonts w:ascii="宋体" w:hAnsi="宋体"/>
          <w:kern w:val="0"/>
          <w:sz w:val="30"/>
          <w:szCs w:val="30"/>
        </w:rPr>
        <w:t>25.8</w:t>
      </w:r>
      <w:r w:rsidRPr="00AF2FF6">
        <w:rPr>
          <w:rFonts w:ascii="宋体" w:hAnsi="宋体" w:hint="eastAsia"/>
          <w:kern w:val="0"/>
          <w:sz w:val="30"/>
          <w:szCs w:val="30"/>
        </w:rPr>
        <w:t>万元），其中：基本支出</w:t>
      </w:r>
      <w:r w:rsidRPr="00AF2FF6">
        <w:rPr>
          <w:rFonts w:ascii="宋体" w:hAnsi="宋体"/>
          <w:kern w:val="0"/>
          <w:sz w:val="30"/>
          <w:szCs w:val="30"/>
        </w:rPr>
        <w:t>1035.11</w:t>
      </w:r>
      <w:r w:rsidRPr="00AF2FF6">
        <w:rPr>
          <w:rFonts w:ascii="宋体" w:hAnsi="宋体" w:hint="eastAsia"/>
          <w:kern w:val="0"/>
          <w:sz w:val="30"/>
          <w:szCs w:val="30"/>
        </w:rPr>
        <w:t>万元；项目支出</w:t>
      </w:r>
      <w:r w:rsidRPr="00AF2FF6">
        <w:rPr>
          <w:rFonts w:ascii="宋体" w:hAnsi="宋体"/>
          <w:kern w:val="0"/>
          <w:sz w:val="30"/>
          <w:szCs w:val="30"/>
        </w:rPr>
        <w:t>358</w:t>
      </w:r>
      <w:r w:rsidRPr="00AF2FF6">
        <w:rPr>
          <w:rFonts w:ascii="宋体" w:hAnsi="宋体" w:hint="eastAsia"/>
          <w:kern w:val="0"/>
          <w:sz w:val="30"/>
          <w:szCs w:val="30"/>
        </w:rPr>
        <w:t>万元。</w:t>
      </w:r>
    </w:p>
    <w:p w:rsidR="00807358" w:rsidRPr="00AF2FF6" w:rsidRDefault="00807358" w:rsidP="00473AA8">
      <w:pPr>
        <w:widowControl/>
        <w:spacing w:line="600" w:lineRule="exact"/>
        <w:ind w:firstLineChars="50" w:firstLine="150"/>
        <w:jc w:val="left"/>
        <w:rPr>
          <w:rFonts w:ascii="宋体"/>
          <w:kern w:val="0"/>
          <w:sz w:val="30"/>
          <w:szCs w:val="30"/>
        </w:rPr>
      </w:pPr>
      <w:r w:rsidRPr="00AF2FF6">
        <w:rPr>
          <w:rFonts w:ascii="宋体" w:hAnsi="宋体" w:hint="eastAsia"/>
          <w:kern w:val="0"/>
          <w:sz w:val="30"/>
          <w:szCs w:val="30"/>
        </w:rPr>
        <w:lastRenderedPageBreak/>
        <w:t>（一）本级财力支出按功能科目分类情况</w:t>
      </w:r>
    </w:p>
    <w:p w:rsidR="00807358" w:rsidRPr="00AF2FF6" w:rsidRDefault="00807358" w:rsidP="00473AA8">
      <w:pPr>
        <w:widowControl/>
        <w:spacing w:line="600" w:lineRule="exact"/>
        <w:ind w:firstLineChars="200" w:firstLine="602"/>
        <w:jc w:val="left"/>
        <w:rPr>
          <w:rFonts w:ascii="宋体"/>
          <w:b/>
          <w:kern w:val="0"/>
          <w:sz w:val="30"/>
          <w:szCs w:val="30"/>
        </w:rPr>
      </w:pPr>
      <w:r w:rsidRPr="00AF2FF6">
        <w:rPr>
          <w:rFonts w:ascii="宋体" w:hAnsi="宋体" w:hint="eastAsia"/>
          <w:b/>
          <w:kern w:val="0"/>
          <w:sz w:val="30"/>
          <w:szCs w:val="30"/>
        </w:rPr>
        <w:t>按支出功能科目分类，分别为：</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1</w:t>
      </w:r>
      <w:r w:rsidRPr="00AF2FF6">
        <w:rPr>
          <w:rFonts w:ascii="宋体" w:hAnsi="宋体" w:hint="eastAsia"/>
          <w:kern w:val="0"/>
          <w:sz w:val="30"/>
          <w:szCs w:val="30"/>
        </w:rPr>
        <w:t>、</w:t>
      </w:r>
      <w:r w:rsidRPr="00AF2FF6">
        <w:rPr>
          <w:rFonts w:ascii="宋体" w:hAnsi="宋体"/>
          <w:kern w:val="0"/>
          <w:sz w:val="30"/>
          <w:szCs w:val="30"/>
        </w:rPr>
        <w:t>2140101</w:t>
      </w:r>
      <w:r w:rsidRPr="00AF2FF6">
        <w:rPr>
          <w:rFonts w:ascii="宋体" w:hAnsi="宋体" w:hint="eastAsia"/>
          <w:kern w:val="0"/>
          <w:sz w:val="30"/>
          <w:szCs w:val="30"/>
        </w:rPr>
        <w:t>公路水路运输</w:t>
      </w:r>
      <w:r w:rsidRPr="00AF2FF6">
        <w:rPr>
          <w:rFonts w:ascii="宋体"/>
          <w:kern w:val="0"/>
          <w:sz w:val="30"/>
          <w:szCs w:val="30"/>
        </w:rPr>
        <w:t>-</w:t>
      </w:r>
      <w:r w:rsidRPr="00AF2FF6">
        <w:rPr>
          <w:rFonts w:ascii="宋体" w:hAnsi="宋体" w:hint="eastAsia"/>
          <w:kern w:val="0"/>
          <w:sz w:val="30"/>
          <w:szCs w:val="30"/>
        </w:rPr>
        <w:t>行政运行支出</w:t>
      </w:r>
      <w:r w:rsidRPr="00AF2FF6">
        <w:rPr>
          <w:rFonts w:ascii="宋体" w:hAnsi="宋体"/>
          <w:kern w:val="0"/>
          <w:sz w:val="30"/>
          <w:szCs w:val="30"/>
        </w:rPr>
        <w:t>1098.96</w:t>
      </w:r>
      <w:r w:rsidRPr="00AF2FF6">
        <w:rPr>
          <w:rFonts w:ascii="宋体" w:hAnsi="宋体" w:hint="eastAsia"/>
          <w:kern w:val="0"/>
          <w:sz w:val="30"/>
          <w:szCs w:val="30"/>
        </w:rPr>
        <w:t>万元，其中：行政运行费支出</w:t>
      </w:r>
      <w:r w:rsidRPr="00AF2FF6">
        <w:rPr>
          <w:rFonts w:ascii="宋体" w:hAnsi="宋体"/>
          <w:kern w:val="0"/>
          <w:sz w:val="30"/>
          <w:szCs w:val="30"/>
        </w:rPr>
        <w:t>740.96</w:t>
      </w:r>
      <w:r w:rsidRPr="00AF2FF6">
        <w:rPr>
          <w:rFonts w:ascii="宋体" w:hAnsi="宋体" w:hint="eastAsia"/>
          <w:kern w:val="0"/>
          <w:sz w:val="30"/>
          <w:szCs w:val="30"/>
        </w:rPr>
        <w:t>万元；项目支出</w:t>
      </w:r>
      <w:r w:rsidRPr="00AF2FF6">
        <w:rPr>
          <w:rFonts w:ascii="宋体" w:hAnsi="宋体"/>
          <w:kern w:val="0"/>
          <w:sz w:val="30"/>
          <w:szCs w:val="30"/>
        </w:rPr>
        <w:t>358</w:t>
      </w:r>
      <w:r w:rsidR="002371B3">
        <w:rPr>
          <w:rFonts w:ascii="宋体" w:hAnsi="宋体" w:hint="eastAsia"/>
          <w:kern w:val="0"/>
          <w:sz w:val="30"/>
          <w:szCs w:val="30"/>
        </w:rPr>
        <w:t>万元;</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2</w:t>
      </w:r>
      <w:r w:rsidRPr="00AF2FF6">
        <w:rPr>
          <w:rFonts w:ascii="宋体" w:hAnsi="宋体" w:hint="eastAsia"/>
          <w:kern w:val="0"/>
          <w:sz w:val="30"/>
          <w:szCs w:val="30"/>
        </w:rPr>
        <w:t>、</w:t>
      </w:r>
      <w:r w:rsidRPr="00AF2FF6">
        <w:rPr>
          <w:rFonts w:ascii="宋体" w:hAnsi="宋体"/>
          <w:kern w:val="0"/>
          <w:sz w:val="30"/>
          <w:szCs w:val="30"/>
        </w:rPr>
        <w:t>2080505</w:t>
      </w:r>
      <w:r w:rsidRPr="00AF2FF6">
        <w:rPr>
          <w:rFonts w:ascii="宋体" w:hAnsi="宋体" w:hint="eastAsia"/>
          <w:kern w:val="0"/>
          <w:sz w:val="30"/>
          <w:szCs w:val="30"/>
        </w:rPr>
        <w:t>机关事业单位基本养老保险缴费支出</w:t>
      </w:r>
      <w:r w:rsidRPr="00AF2FF6">
        <w:rPr>
          <w:rFonts w:ascii="宋体" w:hAnsi="宋体"/>
          <w:kern w:val="0"/>
          <w:sz w:val="30"/>
          <w:szCs w:val="30"/>
        </w:rPr>
        <w:t>116.11</w:t>
      </w:r>
      <w:r w:rsidRPr="00AF2FF6">
        <w:rPr>
          <w:rFonts w:ascii="宋体" w:hAnsi="宋体" w:hint="eastAsia"/>
          <w:kern w:val="0"/>
          <w:sz w:val="30"/>
          <w:szCs w:val="30"/>
        </w:rPr>
        <w:t>万元；</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3</w:t>
      </w:r>
      <w:r w:rsidRPr="00AF2FF6">
        <w:rPr>
          <w:rFonts w:ascii="宋体" w:hAnsi="宋体" w:hint="eastAsia"/>
          <w:kern w:val="0"/>
          <w:sz w:val="30"/>
          <w:szCs w:val="30"/>
        </w:rPr>
        <w:t>、</w:t>
      </w:r>
      <w:r w:rsidRPr="00AF2FF6">
        <w:rPr>
          <w:rFonts w:ascii="宋体" w:hAnsi="宋体"/>
          <w:kern w:val="0"/>
          <w:sz w:val="30"/>
          <w:szCs w:val="30"/>
        </w:rPr>
        <w:t>2101103</w:t>
      </w:r>
      <w:r w:rsidRPr="00AF2FF6">
        <w:rPr>
          <w:rFonts w:ascii="宋体" w:hAnsi="宋体" w:hint="eastAsia"/>
          <w:kern w:val="0"/>
          <w:sz w:val="30"/>
          <w:szCs w:val="30"/>
        </w:rPr>
        <w:t>公务员医疗补助支出</w:t>
      </w:r>
      <w:r w:rsidRPr="00AF2FF6">
        <w:rPr>
          <w:rFonts w:ascii="宋体" w:hAnsi="宋体"/>
          <w:kern w:val="0"/>
          <w:sz w:val="30"/>
          <w:szCs w:val="30"/>
        </w:rPr>
        <w:t>44.67</w:t>
      </w:r>
      <w:r w:rsidRPr="00AF2FF6">
        <w:rPr>
          <w:rFonts w:ascii="宋体" w:hAnsi="宋体" w:hint="eastAsia"/>
          <w:kern w:val="0"/>
          <w:sz w:val="30"/>
          <w:szCs w:val="30"/>
        </w:rPr>
        <w:t>万元；</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4</w:t>
      </w:r>
      <w:r w:rsidRPr="00AF2FF6">
        <w:rPr>
          <w:rFonts w:ascii="宋体" w:hAnsi="宋体" w:hint="eastAsia"/>
          <w:kern w:val="0"/>
          <w:sz w:val="30"/>
          <w:szCs w:val="30"/>
        </w:rPr>
        <w:t>、</w:t>
      </w:r>
      <w:r w:rsidRPr="00AF2FF6">
        <w:rPr>
          <w:rFonts w:ascii="宋体" w:hAnsi="宋体"/>
          <w:kern w:val="0"/>
          <w:sz w:val="30"/>
          <w:szCs w:val="30"/>
        </w:rPr>
        <w:t>2101201</w:t>
      </w:r>
      <w:r w:rsidRPr="00AF2FF6">
        <w:rPr>
          <w:rFonts w:ascii="宋体" w:hAnsi="宋体" w:hint="eastAsia"/>
          <w:kern w:val="0"/>
          <w:sz w:val="30"/>
          <w:szCs w:val="30"/>
        </w:rPr>
        <w:t>财政对城镇职工基本医疗保险基金的补助支出</w:t>
      </w:r>
      <w:r w:rsidRPr="00AF2FF6">
        <w:rPr>
          <w:rFonts w:ascii="宋体" w:hAnsi="宋体"/>
          <w:kern w:val="0"/>
          <w:sz w:val="30"/>
          <w:szCs w:val="30"/>
        </w:rPr>
        <w:t>64.41</w:t>
      </w:r>
      <w:r w:rsidRPr="00AF2FF6">
        <w:rPr>
          <w:rFonts w:ascii="宋体" w:hAnsi="宋体" w:hint="eastAsia"/>
          <w:kern w:val="0"/>
          <w:sz w:val="30"/>
          <w:szCs w:val="30"/>
        </w:rPr>
        <w:t>万元；</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5</w:t>
      </w:r>
      <w:r w:rsidRPr="00AF2FF6">
        <w:rPr>
          <w:rFonts w:ascii="宋体" w:hAnsi="宋体" w:hint="eastAsia"/>
          <w:kern w:val="0"/>
          <w:sz w:val="30"/>
          <w:szCs w:val="30"/>
        </w:rPr>
        <w:t>、</w:t>
      </w:r>
      <w:r w:rsidRPr="00AF2FF6">
        <w:rPr>
          <w:rFonts w:ascii="宋体" w:hAnsi="宋体"/>
          <w:kern w:val="0"/>
          <w:sz w:val="30"/>
          <w:szCs w:val="30"/>
        </w:rPr>
        <w:t>2110201</w:t>
      </w:r>
      <w:r w:rsidRPr="00AF2FF6">
        <w:rPr>
          <w:rFonts w:ascii="宋体" w:hAnsi="宋体" w:hint="eastAsia"/>
          <w:kern w:val="0"/>
          <w:sz w:val="30"/>
          <w:szCs w:val="30"/>
        </w:rPr>
        <w:t>住房公积金支出</w:t>
      </w:r>
      <w:r w:rsidRPr="00AF2FF6">
        <w:rPr>
          <w:rFonts w:ascii="宋体" w:hAnsi="宋体"/>
          <w:kern w:val="0"/>
          <w:sz w:val="30"/>
          <w:szCs w:val="30"/>
        </w:rPr>
        <w:t>68.96</w:t>
      </w:r>
      <w:r w:rsidRPr="00AF2FF6">
        <w:rPr>
          <w:rFonts w:ascii="宋体" w:hAnsi="宋体" w:hint="eastAsia"/>
          <w:kern w:val="0"/>
          <w:sz w:val="30"/>
          <w:szCs w:val="30"/>
        </w:rPr>
        <w:t>万元。</w:t>
      </w:r>
    </w:p>
    <w:p w:rsidR="00807358" w:rsidRPr="00AF2FF6" w:rsidRDefault="00807358" w:rsidP="00DE1310">
      <w:pPr>
        <w:widowControl/>
        <w:spacing w:line="600" w:lineRule="exact"/>
        <w:jc w:val="left"/>
        <w:rPr>
          <w:rFonts w:ascii="宋体"/>
          <w:kern w:val="0"/>
          <w:sz w:val="30"/>
          <w:szCs w:val="30"/>
        </w:rPr>
      </w:pPr>
      <w:r w:rsidRPr="00AF2FF6">
        <w:rPr>
          <w:rFonts w:ascii="宋体" w:hAnsi="宋体" w:hint="eastAsia"/>
          <w:kern w:val="0"/>
          <w:sz w:val="30"/>
          <w:szCs w:val="30"/>
        </w:rPr>
        <w:t>（二）本级财力支出按经济科目分类情况</w:t>
      </w:r>
    </w:p>
    <w:p w:rsidR="00807358" w:rsidRPr="00AF2FF6" w:rsidRDefault="00807358" w:rsidP="00473AA8">
      <w:pPr>
        <w:widowControl/>
        <w:spacing w:line="600" w:lineRule="exact"/>
        <w:ind w:firstLineChars="200" w:firstLine="602"/>
        <w:jc w:val="left"/>
        <w:rPr>
          <w:rFonts w:ascii="宋体"/>
          <w:b/>
          <w:kern w:val="0"/>
          <w:sz w:val="30"/>
          <w:szCs w:val="30"/>
        </w:rPr>
      </w:pPr>
      <w:r w:rsidRPr="00AF2FF6">
        <w:rPr>
          <w:rFonts w:ascii="宋体" w:hAnsi="宋体" w:hint="eastAsia"/>
          <w:b/>
          <w:kern w:val="0"/>
          <w:sz w:val="30"/>
          <w:szCs w:val="30"/>
        </w:rPr>
        <w:t>按支出经济科目分类</w:t>
      </w:r>
      <w:r>
        <w:rPr>
          <w:rFonts w:ascii="宋体" w:hAnsi="宋体" w:hint="eastAsia"/>
          <w:b/>
          <w:kern w:val="0"/>
          <w:sz w:val="30"/>
          <w:szCs w:val="30"/>
        </w:rPr>
        <w:t>，分别为：</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1</w:t>
      </w:r>
      <w:r w:rsidRPr="00AF2FF6">
        <w:rPr>
          <w:rFonts w:ascii="宋体" w:hAnsi="宋体" w:hint="eastAsia"/>
          <w:kern w:val="0"/>
          <w:sz w:val="30"/>
          <w:szCs w:val="30"/>
        </w:rPr>
        <w:t>、基本支出</w:t>
      </w:r>
      <w:r w:rsidRPr="00AF2FF6">
        <w:rPr>
          <w:rFonts w:ascii="宋体" w:hAnsi="宋体"/>
          <w:kern w:val="0"/>
          <w:sz w:val="30"/>
          <w:szCs w:val="30"/>
        </w:rPr>
        <w:t>1035.11</w:t>
      </w:r>
      <w:r w:rsidRPr="00AF2FF6">
        <w:rPr>
          <w:rFonts w:ascii="宋体" w:hAnsi="宋体" w:hint="eastAsia"/>
          <w:kern w:val="0"/>
          <w:sz w:val="30"/>
          <w:szCs w:val="30"/>
        </w:rPr>
        <w:t>万元，其中：</w:t>
      </w:r>
      <w:r w:rsidRPr="00AF2FF6">
        <w:rPr>
          <w:rFonts w:ascii="宋体" w:hAnsi="宋体"/>
          <w:kern w:val="0"/>
          <w:sz w:val="30"/>
          <w:szCs w:val="30"/>
        </w:rPr>
        <w:t>301</w:t>
      </w:r>
      <w:r w:rsidRPr="00AF2FF6">
        <w:rPr>
          <w:rFonts w:ascii="宋体" w:hAnsi="宋体" w:hint="eastAsia"/>
          <w:kern w:val="0"/>
          <w:sz w:val="30"/>
          <w:szCs w:val="30"/>
        </w:rPr>
        <w:t>工资福利支出</w:t>
      </w:r>
      <w:r w:rsidRPr="00AF2FF6">
        <w:rPr>
          <w:rFonts w:ascii="宋体" w:hAnsi="宋体"/>
          <w:kern w:val="0"/>
          <w:sz w:val="30"/>
          <w:szCs w:val="30"/>
        </w:rPr>
        <w:t>887.37</w:t>
      </w:r>
      <w:r w:rsidRPr="00AF2FF6">
        <w:rPr>
          <w:rFonts w:ascii="宋体" w:hAnsi="宋体" w:hint="eastAsia"/>
          <w:kern w:val="0"/>
          <w:sz w:val="30"/>
          <w:szCs w:val="30"/>
        </w:rPr>
        <w:t>万元，</w:t>
      </w:r>
      <w:r w:rsidRPr="00AF2FF6">
        <w:rPr>
          <w:rFonts w:ascii="宋体" w:hAnsi="宋体"/>
          <w:kern w:val="0"/>
          <w:sz w:val="30"/>
          <w:szCs w:val="30"/>
        </w:rPr>
        <w:t>302</w:t>
      </w:r>
      <w:r w:rsidRPr="00AF2FF6">
        <w:rPr>
          <w:rFonts w:ascii="宋体" w:hAnsi="宋体" w:hint="eastAsia"/>
          <w:kern w:val="0"/>
          <w:sz w:val="30"/>
          <w:szCs w:val="30"/>
        </w:rPr>
        <w:t>商品服务支出</w:t>
      </w:r>
      <w:r w:rsidRPr="00AF2FF6">
        <w:rPr>
          <w:rFonts w:ascii="宋体" w:hAnsi="宋体"/>
          <w:kern w:val="0"/>
          <w:sz w:val="30"/>
          <w:szCs w:val="30"/>
        </w:rPr>
        <w:t>53.33</w:t>
      </w:r>
      <w:r w:rsidRPr="00AF2FF6">
        <w:rPr>
          <w:rFonts w:ascii="宋体" w:hAnsi="宋体" w:hint="eastAsia"/>
          <w:kern w:val="0"/>
          <w:sz w:val="30"/>
          <w:szCs w:val="30"/>
        </w:rPr>
        <w:t>万元，</w:t>
      </w:r>
      <w:r w:rsidRPr="00AF2FF6">
        <w:rPr>
          <w:rFonts w:ascii="宋体" w:hAnsi="宋体"/>
          <w:kern w:val="0"/>
          <w:sz w:val="30"/>
          <w:szCs w:val="30"/>
        </w:rPr>
        <w:t>303</w:t>
      </w:r>
      <w:r w:rsidRPr="00AF2FF6">
        <w:rPr>
          <w:rFonts w:ascii="宋体" w:hAnsi="宋体" w:hint="eastAsia"/>
          <w:kern w:val="0"/>
          <w:sz w:val="30"/>
          <w:szCs w:val="30"/>
        </w:rPr>
        <w:t>对个人和家庭的补助</w:t>
      </w:r>
      <w:r>
        <w:rPr>
          <w:rFonts w:ascii="宋体" w:hAnsi="宋体" w:hint="eastAsia"/>
          <w:kern w:val="0"/>
          <w:sz w:val="30"/>
          <w:szCs w:val="30"/>
        </w:rPr>
        <w:t>支出</w:t>
      </w:r>
      <w:r w:rsidRPr="00AF2FF6">
        <w:rPr>
          <w:rFonts w:ascii="宋体" w:hAnsi="宋体"/>
          <w:kern w:val="0"/>
          <w:sz w:val="30"/>
          <w:szCs w:val="30"/>
        </w:rPr>
        <w:t>94.42</w:t>
      </w:r>
      <w:r w:rsidRPr="00AF2FF6">
        <w:rPr>
          <w:rFonts w:ascii="宋体" w:hAnsi="宋体" w:hint="eastAsia"/>
          <w:kern w:val="0"/>
          <w:sz w:val="30"/>
          <w:szCs w:val="30"/>
        </w:rPr>
        <w:t>万元；</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2</w:t>
      </w:r>
      <w:r w:rsidRPr="00AF2FF6">
        <w:rPr>
          <w:rFonts w:ascii="宋体" w:hAnsi="宋体" w:hint="eastAsia"/>
          <w:kern w:val="0"/>
          <w:sz w:val="30"/>
          <w:szCs w:val="30"/>
        </w:rPr>
        <w:t>、项目支出</w:t>
      </w:r>
      <w:r w:rsidRPr="00AF2FF6">
        <w:rPr>
          <w:rFonts w:ascii="宋体" w:hAnsi="宋体"/>
          <w:kern w:val="0"/>
          <w:sz w:val="30"/>
          <w:szCs w:val="30"/>
        </w:rPr>
        <w:t>358</w:t>
      </w:r>
      <w:r w:rsidRPr="00AF2FF6">
        <w:rPr>
          <w:rFonts w:ascii="宋体" w:hAnsi="宋体" w:hint="eastAsia"/>
          <w:kern w:val="0"/>
          <w:sz w:val="30"/>
          <w:szCs w:val="30"/>
        </w:rPr>
        <w:t>万元，其中：</w:t>
      </w:r>
      <w:r w:rsidRPr="00AF2FF6">
        <w:rPr>
          <w:rFonts w:ascii="宋体" w:hAnsi="宋体"/>
          <w:kern w:val="0"/>
          <w:sz w:val="30"/>
          <w:szCs w:val="30"/>
        </w:rPr>
        <w:t>304</w:t>
      </w:r>
      <w:r w:rsidRPr="00AF2FF6">
        <w:rPr>
          <w:rFonts w:ascii="宋体" w:hAnsi="宋体" w:hint="eastAsia"/>
          <w:kern w:val="0"/>
          <w:sz w:val="30"/>
          <w:szCs w:val="30"/>
        </w:rPr>
        <w:t>对企事业单位补贴支出</w:t>
      </w:r>
      <w:r w:rsidRPr="00AF2FF6">
        <w:rPr>
          <w:rFonts w:ascii="宋体" w:hAnsi="宋体"/>
          <w:kern w:val="0"/>
          <w:sz w:val="30"/>
          <w:szCs w:val="30"/>
        </w:rPr>
        <w:t>253</w:t>
      </w:r>
      <w:r w:rsidRPr="00AF2FF6">
        <w:rPr>
          <w:rFonts w:ascii="宋体" w:hAnsi="宋体" w:hint="eastAsia"/>
          <w:kern w:val="0"/>
          <w:sz w:val="30"/>
          <w:szCs w:val="30"/>
        </w:rPr>
        <w:t>万元，</w:t>
      </w:r>
      <w:r w:rsidRPr="00AF2FF6">
        <w:rPr>
          <w:rFonts w:ascii="宋体" w:hAnsi="宋体"/>
          <w:kern w:val="0"/>
          <w:sz w:val="30"/>
          <w:szCs w:val="30"/>
        </w:rPr>
        <w:t>309</w:t>
      </w:r>
      <w:r w:rsidRPr="00AF2FF6">
        <w:rPr>
          <w:rFonts w:ascii="宋体" w:hAnsi="宋体" w:hint="eastAsia"/>
          <w:kern w:val="0"/>
          <w:sz w:val="30"/>
          <w:szCs w:val="30"/>
        </w:rPr>
        <w:t>基本建设支出</w:t>
      </w:r>
      <w:r w:rsidRPr="00AF2FF6">
        <w:rPr>
          <w:rFonts w:ascii="宋体" w:hAnsi="宋体"/>
          <w:kern w:val="0"/>
          <w:sz w:val="30"/>
          <w:szCs w:val="30"/>
        </w:rPr>
        <w:t>105</w:t>
      </w:r>
      <w:r w:rsidRPr="00AF2FF6">
        <w:rPr>
          <w:rFonts w:ascii="宋体" w:hAnsi="宋体" w:hint="eastAsia"/>
          <w:kern w:val="0"/>
          <w:sz w:val="30"/>
          <w:szCs w:val="30"/>
        </w:rPr>
        <w:t>万元。</w:t>
      </w:r>
    </w:p>
    <w:p w:rsidR="00807358" w:rsidRDefault="00807358" w:rsidP="00DE1310">
      <w:pPr>
        <w:spacing w:line="600" w:lineRule="exact"/>
        <w:jc w:val="left"/>
        <w:rPr>
          <w:rFonts w:ascii="宋体"/>
          <w:b/>
          <w:kern w:val="0"/>
          <w:sz w:val="30"/>
          <w:szCs w:val="30"/>
        </w:rPr>
      </w:pPr>
      <w:r w:rsidRPr="00AF2FF6">
        <w:rPr>
          <w:rFonts w:ascii="宋体" w:hAnsi="宋体" w:hint="eastAsia"/>
          <w:b/>
          <w:kern w:val="0"/>
          <w:sz w:val="30"/>
          <w:szCs w:val="30"/>
        </w:rPr>
        <w:t>五、</w:t>
      </w:r>
      <w:r>
        <w:rPr>
          <w:rFonts w:ascii="宋体" w:hAnsi="宋体" w:hint="eastAsia"/>
          <w:b/>
          <w:kern w:val="0"/>
          <w:sz w:val="30"/>
          <w:szCs w:val="30"/>
        </w:rPr>
        <w:t>市对下</w:t>
      </w:r>
      <w:r w:rsidR="005D2A02">
        <w:rPr>
          <w:rFonts w:ascii="宋体" w:hAnsi="宋体" w:hint="eastAsia"/>
          <w:b/>
          <w:kern w:val="0"/>
          <w:sz w:val="30"/>
          <w:szCs w:val="30"/>
        </w:rPr>
        <w:t>专项</w:t>
      </w:r>
      <w:r>
        <w:rPr>
          <w:rFonts w:ascii="宋体" w:hAnsi="宋体" w:hint="eastAsia"/>
          <w:b/>
          <w:kern w:val="0"/>
          <w:sz w:val="30"/>
          <w:szCs w:val="30"/>
        </w:rPr>
        <w:t>转移支付情况</w:t>
      </w:r>
    </w:p>
    <w:p w:rsidR="00807358" w:rsidRPr="006C6F4F" w:rsidRDefault="00807358" w:rsidP="00DE1310">
      <w:pPr>
        <w:spacing w:line="600" w:lineRule="exact"/>
        <w:jc w:val="left"/>
        <w:rPr>
          <w:rFonts w:ascii="宋体"/>
          <w:kern w:val="0"/>
          <w:sz w:val="30"/>
          <w:szCs w:val="30"/>
        </w:rPr>
      </w:pPr>
      <w:r w:rsidRPr="006C6F4F">
        <w:rPr>
          <w:rFonts w:ascii="宋体" w:hAnsi="宋体" w:hint="eastAsia"/>
          <w:kern w:val="0"/>
          <w:sz w:val="30"/>
          <w:szCs w:val="30"/>
        </w:rPr>
        <w:t>（一）列入市对下专项转移支付项目清单项目情况</w:t>
      </w:r>
    </w:p>
    <w:p w:rsidR="00807358" w:rsidRPr="006C6F4F" w:rsidRDefault="00807358" w:rsidP="00473AA8">
      <w:pPr>
        <w:spacing w:line="600" w:lineRule="exact"/>
        <w:ind w:firstLineChars="50" w:firstLine="150"/>
        <w:jc w:val="left"/>
        <w:rPr>
          <w:rFonts w:ascii="宋体"/>
          <w:kern w:val="0"/>
          <w:sz w:val="30"/>
          <w:szCs w:val="30"/>
        </w:rPr>
      </w:pPr>
      <w:r w:rsidRPr="006C6F4F">
        <w:rPr>
          <w:rFonts w:ascii="宋体" w:hAnsi="宋体" w:hint="eastAsia"/>
          <w:kern w:val="0"/>
          <w:sz w:val="30"/>
          <w:szCs w:val="30"/>
        </w:rPr>
        <w:t>部门列入市对下专项转移支付项目清单项目为：金额为</w:t>
      </w:r>
      <w:r w:rsidRPr="006C6F4F">
        <w:rPr>
          <w:rFonts w:ascii="宋体"/>
          <w:kern w:val="0"/>
          <w:sz w:val="30"/>
          <w:szCs w:val="30"/>
        </w:rPr>
        <w:t>0</w:t>
      </w:r>
      <w:r w:rsidRPr="006C6F4F">
        <w:rPr>
          <w:rFonts w:ascii="宋体" w:hAnsi="宋体" w:hint="eastAsia"/>
          <w:kern w:val="0"/>
          <w:sz w:val="30"/>
          <w:szCs w:val="30"/>
        </w:rPr>
        <w:t>万元；</w:t>
      </w:r>
    </w:p>
    <w:p w:rsidR="00807358" w:rsidRPr="006C6F4F" w:rsidRDefault="00807358" w:rsidP="00DE1310">
      <w:pPr>
        <w:spacing w:line="600" w:lineRule="exact"/>
        <w:jc w:val="left"/>
        <w:rPr>
          <w:rFonts w:ascii="宋体"/>
          <w:kern w:val="0"/>
          <w:sz w:val="30"/>
          <w:szCs w:val="30"/>
        </w:rPr>
      </w:pPr>
      <w:r w:rsidRPr="006C6F4F">
        <w:rPr>
          <w:rFonts w:ascii="宋体" w:hAnsi="宋体" w:hint="eastAsia"/>
          <w:kern w:val="0"/>
          <w:sz w:val="30"/>
          <w:szCs w:val="30"/>
        </w:rPr>
        <w:t>（二）与中央配套事项</w:t>
      </w:r>
      <w:r>
        <w:rPr>
          <w:rFonts w:ascii="宋体" w:hAnsi="宋体" w:hint="eastAsia"/>
          <w:kern w:val="0"/>
          <w:sz w:val="30"/>
          <w:szCs w:val="30"/>
        </w:rPr>
        <w:t>无；</w:t>
      </w:r>
    </w:p>
    <w:p w:rsidR="00807358" w:rsidRPr="006C6F4F" w:rsidRDefault="00807358" w:rsidP="00DE1310">
      <w:pPr>
        <w:spacing w:line="600" w:lineRule="exact"/>
        <w:jc w:val="left"/>
        <w:rPr>
          <w:rFonts w:ascii="宋体"/>
          <w:kern w:val="0"/>
          <w:sz w:val="30"/>
          <w:szCs w:val="30"/>
        </w:rPr>
      </w:pPr>
      <w:r w:rsidRPr="006C6F4F">
        <w:rPr>
          <w:rFonts w:ascii="宋体" w:hAnsi="宋体" w:hint="eastAsia"/>
          <w:kern w:val="0"/>
          <w:sz w:val="30"/>
          <w:szCs w:val="30"/>
        </w:rPr>
        <w:t>（三）按既定政策标准测算补助事项</w:t>
      </w:r>
      <w:r>
        <w:rPr>
          <w:rFonts w:ascii="宋体" w:hAnsi="宋体" w:hint="eastAsia"/>
          <w:kern w:val="0"/>
          <w:sz w:val="30"/>
          <w:szCs w:val="30"/>
        </w:rPr>
        <w:t>无。</w:t>
      </w:r>
    </w:p>
    <w:p w:rsidR="00807358" w:rsidRPr="00AF2FF6" w:rsidRDefault="00807358" w:rsidP="00DE1310">
      <w:pPr>
        <w:spacing w:line="600" w:lineRule="exact"/>
        <w:jc w:val="left"/>
        <w:rPr>
          <w:rFonts w:ascii="宋体"/>
          <w:b/>
          <w:sz w:val="30"/>
          <w:szCs w:val="30"/>
        </w:rPr>
      </w:pPr>
      <w:r>
        <w:rPr>
          <w:rFonts w:ascii="宋体" w:hAnsi="宋体" w:hint="eastAsia"/>
          <w:b/>
          <w:kern w:val="0"/>
          <w:sz w:val="30"/>
          <w:szCs w:val="30"/>
        </w:rPr>
        <w:t>六、</w:t>
      </w:r>
      <w:r w:rsidRPr="00AF2FF6">
        <w:rPr>
          <w:rFonts w:ascii="宋体" w:hAnsi="宋体" w:hint="eastAsia"/>
          <w:b/>
          <w:bCs/>
          <w:sz w:val="30"/>
          <w:szCs w:val="30"/>
        </w:rPr>
        <w:t>“三公”经费安排情况说明</w:t>
      </w:r>
      <w:r w:rsidRPr="00AF2FF6">
        <w:rPr>
          <w:rFonts w:ascii="宋体" w:hAnsi="宋体"/>
          <w:b/>
          <w:bCs/>
          <w:sz w:val="30"/>
          <w:szCs w:val="30"/>
        </w:rPr>
        <w:t xml:space="preserve"> </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lastRenderedPageBreak/>
        <w:t>2018</w:t>
      </w:r>
      <w:r w:rsidRPr="00AF2FF6">
        <w:rPr>
          <w:rFonts w:ascii="宋体" w:hAnsi="宋体" w:hint="eastAsia"/>
          <w:kern w:val="0"/>
          <w:sz w:val="30"/>
          <w:szCs w:val="30"/>
        </w:rPr>
        <w:t>年部门“三公”经费预算</w:t>
      </w:r>
      <w:r w:rsidRPr="00AF2FF6">
        <w:rPr>
          <w:rFonts w:ascii="宋体" w:hAnsi="宋体"/>
          <w:kern w:val="0"/>
          <w:sz w:val="30"/>
          <w:szCs w:val="30"/>
        </w:rPr>
        <w:t>2.44</w:t>
      </w:r>
      <w:r w:rsidRPr="00AF2FF6">
        <w:rPr>
          <w:rFonts w:ascii="宋体" w:hAnsi="宋体" w:hint="eastAsia"/>
          <w:kern w:val="0"/>
          <w:sz w:val="30"/>
          <w:szCs w:val="30"/>
        </w:rPr>
        <w:t>万元，比上年预算数减少</w:t>
      </w:r>
      <w:r w:rsidRPr="00AF2FF6">
        <w:rPr>
          <w:rFonts w:ascii="宋体" w:hAnsi="宋体"/>
          <w:kern w:val="0"/>
          <w:sz w:val="30"/>
          <w:szCs w:val="30"/>
        </w:rPr>
        <w:t>0.0237</w:t>
      </w:r>
      <w:r w:rsidRPr="00AF2FF6">
        <w:rPr>
          <w:rFonts w:ascii="宋体" w:hAnsi="宋体" w:hint="eastAsia"/>
          <w:kern w:val="0"/>
          <w:sz w:val="30"/>
          <w:szCs w:val="30"/>
        </w:rPr>
        <w:t>万元，其中：</w:t>
      </w:r>
      <w:r w:rsidRPr="00AF2FF6">
        <w:rPr>
          <w:rFonts w:ascii="宋体" w:hAnsi="宋体"/>
          <w:kern w:val="0"/>
          <w:sz w:val="30"/>
          <w:szCs w:val="30"/>
        </w:rPr>
        <w:t>1.</w:t>
      </w:r>
      <w:r w:rsidRPr="00AF2FF6">
        <w:rPr>
          <w:rFonts w:ascii="宋体" w:hAnsi="宋体" w:hint="eastAsia"/>
          <w:kern w:val="0"/>
          <w:sz w:val="30"/>
          <w:szCs w:val="30"/>
        </w:rPr>
        <w:t>公务接待费</w:t>
      </w:r>
      <w:r w:rsidRPr="00AF2FF6">
        <w:rPr>
          <w:rFonts w:ascii="宋体" w:hAnsi="宋体"/>
          <w:kern w:val="0"/>
          <w:sz w:val="30"/>
          <w:szCs w:val="30"/>
        </w:rPr>
        <w:t>0.64</w:t>
      </w:r>
      <w:r w:rsidRPr="00AF2FF6">
        <w:rPr>
          <w:rFonts w:ascii="宋体" w:hAnsi="宋体" w:hint="eastAsia"/>
          <w:kern w:val="0"/>
          <w:sz w:val="30"/>
          <w:szCs w:val="30"/>
        </w:rPr>
        <w:t>万元，比上年预算数减少</w:t>
      </w:r>
      <w:r w:rsidRPr="00AF2FF6">
        <w:rPr>
          <w:rFonts w:ascii="宋体" w:hAnsi="宋体"/>
          <w:kern w:val="0"/>
          <w:sz w:val="30"/>
          <w:szCs w:val="30"/>
        </w:rPr>
        <w:t>0.0237</w:t>
      </w:r>
      <w:r w:rsidRPr="00AF2FF6">
        <w:rPr>
          <w:rFonts w:ascii="宋体" w:hAnsi="宋体" w:hint="eastAsia"/>
          <w:kern w:val="0"/>
          <w:sz w:val="30"/>
          <w:szCs w:val="30"/>
        </w:rPr>
        <w:t>万元；</w:t>
      </w:r>
      <w:r w:rsidRPr="00AF2FF6">
        <w:rPr>
          <w:rFonts w:ascii="宋体" w:hAnsi="宋体"/>
          <w:kern w:val="0"/>
          <w:sz w:val="30"/>
          <w:szCs w:val="30"/>
        </w:rPr>
        <w:t>2.</w:t>
      </w:r>
      <w:r w:rsidRPr="00AF2FF6">
        <w:rPr>
          <w:rFonts w:ascii="宋体" w:hAnsi="宋体" w:hint="eastAsia"/>
          <w:kern w:val="0"/>
          <w:sz w:val="30"/>
          <w:szCs w:val="30"/>
        </w:rPr>
        <w:t>公务用车购置及运行费</w:t>
      </w:r>
      <w:r w:rsidRPr="00AF2FF6">
        <w:rPr>
          <w:rFonts w:ascii="宋体" w:hAnsi="宋体"/>
          <w:kern w:val="0"/>
          <w:sz w:val="30"/>
          <w:szCs w:val="30"/>
        </w:rPr>
        <w:t>1.8</w:t>
      </w:r>
      <w:r w:rsidRPr="00AF2FF6">
        <w:rPr>
          <w:rFonts w:ascii="宋体" w:hAnsi="宋体" w:hint="eastAsia"/>
          <w:kern w:val="0"/>
          <w:sz w:val="30"/>
          <w:szCs w:val="30"/>
        </w:rPr>
        <w:t>万元，比上年预算数不变。“三公”经费减少的原因主要是</w:t>
      </w:r>
      <w:r w:rsidRPr="00AF2FF6">
        <w:rPr>
          <w:rFonts w:ascii="宋体" w:hAnsi="宋体"/>
          <w:kern w:val="0"/>
          <w:sz w:val="30"/>
          <w:szCs w:val="30"/>
        </w:rPr>
        <w:t>:</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1</w:t>
      </w:r>
      <w:r w:rsidRPr="00AF2FF6">
        <w:rPr>
          <w:rFonts w:ascii="宋体" w:hAnsi="宋体" w:hint="eastAsia"/>
          <w:kern w:val="0"/>
          <w:sz w:val="30"/>
          <w:szCs w:val="30"/>
        </w:rPr>
        <w:t>、严格控制公务接待支出；</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2</w:t>
      </w:r>
      <w:r w:rsidRPr="00AF2FF6">
        <w:rPr>
          <w:rFonts w:ascii="宋体" w:hAnsi="宋体" w:hint="eastAsia"/>
          <w:kern w:val="0"/>
          <w:sz w:val="30"/>
          <w:szCs w:val="30"/>
        </w:rPr>
        <w:t>、严格控制车辆运行费用支出管理；</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3</w:t>
      </w:r>
      <w:r w:rsidRPr="00AF2FF6">
        <w:rPr>
          <w:rFonts w:ascii="宋体" w:hAnsi="宋体" w:hint="eastAsia"/>
          <w:kern w:val="0"/>
          <w:sz w:val="30"/>
          <w:szCs w:val="30"/>
        </w:rPr>
        <w:t>、严格控制出国境费。</w:t>
      </w:r>
    </w:p>
    <w:p w:rsidR="00807358" w:rsidRPr="00AF2FF6" w:rsidRDefault="00807358" w:rsidP="00F63CE2">
      <w:pPr>
        <w:widowControl/>
        <w:spacing w:line="600" w:lineRule="exact"/>
        <w:jc w:val="left"/>
        <w:rPr>
          <w:rFonts w:ascii="宋体"/>
          <w:kern w:val="0"/>
          <w:sz w:val="30"/>
          <w:szCs w:val="30"/>
        </w:rPr>
      </w:pPr>
      <w:r>
        <w:rPr>
          <w:rFonts w:ascii="宋体" w:hAnsi="宋体" w:hint="eastAsia"/>
          <w:b/>
          <w:kern w:val="0"/>
          <w:sz w:val="30"/>
          <w:szCs w:val="30"/>
        </w:rPr>
        <w:t>七</w:t>
      </w:r>
      <w:r w:rsidRPr="00AF2FF6">
        <w:rPr>
          <w:rFonts w:ascii="宋体" w:hAnsi="宋体" w:hint="eastAsia"/>
          <w:b/>
          <w:kern w:val="0"/>
          <w:sz w:val="30"/>
          <w:szCs w:val="30"/>
        </w:rPr>
        <w:t>、政府采购预算情况</w:t>
      </w:r>
      <w:r w:rsidRPr="00AF2FF6">
        <w:rPr>
          <w:rFonts w:ascii="宋体" w:hAnsi="宋体" w:hint="eastAsia"/>
          <w:kern w:val="0"/>
          <w:sz w:val="30"/>
          <w:szCs w:val="30"/>
        </w:rPr>
        <w:t>：</w:t>
      </w:r>
      <w:r w:rsidRPr="00AF2FF6">
        <w:rPr>
          <w:rFonts w:ascii="宋体" w:hAnsi="宋体"/>
          <w:kern w:val="0"/>
          <w:sz w:val="30"/>
          <w:szCs w:val="30"/>
        </w:rPr>
        <w:t>2018</w:t>
      </w:r>
      <w:r w:rsidRPr="00AF2FF6">
        <w:rPr>
          <w:rFonts w:ascii="宋体" w:hAnsi="宋体" w:hint="eastAsia"/>
          <w:kern w:val="0"/>
          <w:sz w:val="30"/>
          <w:szCs w:val="30"/>
        </w:rPr>
        <w:t>年禄劝交通运输局无政府采购预算安排。</w:t>
      </w:r>
    </w:p>
    <w:p w:rsidR="00807358" w:rsidRPr="00AF2FF6" w:rsidRDefault="00807358" w:rsidP="00F63CE2">
      <w:pPr>
        <w:widowControl/>
        <w:spacing w:line="600" w:lineRule="exact"/>
        <w:jc w:val="left"/>
        <w:rPr>
          <w:rFonts w:ascii="宋体"/>
          <w:b/>
          <w:kern w:val="0"/>
          <w:sz w:val="30"/>
          <w:szCs w:val="30"/>
        </w:rPr>
      </w:pPr>
      <w:r>
        <w:rPr>
          <w:rFonts w:ascii="宋体" w:hAnsi="宋体" w:hint="eastAsia"/>
          <w:b/>
          <w:kern w:val="0"/>
          <w:sz w:val="30"/>
          <w:szCs w:val="30"/>
        </w:rPr>
        <w:t>八</w:t>
      </w:r>
      <w:r w:rsidRPr="00AF2FF6">
        <w:rPr>
          <w:rFonts w:ascii="宋体" w:hAnsi="宋体" w:hint="eastAsia"/>
          <w:b/>
          <w:kern w:val="0"/>
          <w:sz w:val="30"/>
          <w:szCs w:val="30"/>
        </w:rPr>
        <w:t>、基本支出</w:t>
      </w:r>
      <w:r>
        <w:rPr>
          <w:rFonts w:ascii="宋体" w:hAnsi="宋体" w:hint="eastAsia"/>
          <w:b/>
          <w:kern w:val="0"/>
          <w:sz w:val="30"/>
          <w:szCs w:val="30"/>
        </w:rPr>
        <w:t>预算</w:t>
      </w:r>
      <w:r w:rsidRPr="00AF2FF6">
        <w:rPr>
          <w:rFonts w:ascii="宋体" w:hAnsi="宋体" w:hint="eastAsia"/>
          <w:b/>
          <w:kern w:val="0"/>
          <w:sz w:val="30"/>
          <w:szCs w:val="30"/>
        </w:rPr>
        <w:t>变动的主要原因</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2018</w:t>
      </w:r>
      <w:r w:rsidRPr="00AF2FF6">
        <w:rPr>
          <w:rFonts w:ascii="宋体" w:hAnsi="宋体" w:hint="eastAsia"/>
          <w:kern w:val="0"/>
          <w:sz w:val="30"/>
          <w:szCs w:val="30"/>
        </w:rPr>
        <w:t>年本级财力安排禄劝彝族苗族自治县交通运输局部门基本支出</w:t>
      </w:r>
      <w:r w:rsidRPr="00AF2FF6">
        <w:rPr>
          <w:rFonts w:ascii="宋体" w:hAnsi="宋体"/>
          <w:kern w:val="0"/>
          <w:sz w:val="30"/>
          <w:szCs w:val="30"/>
        </w:rPr>
        <w:t>1035.11</w:t>
      </w:r>
      <w:r w:rsidRPr="00AF2FF6">
        <w:rPr>
          <w:rFonts w:ascii="宋体" w:hAnsi="宋体" w:hint="eastAsia"/>
          <w:kern w:val="0"/>
          <w:sz w:val="30"/>
          <w:szCs w:val="30"/>
        </w:rPr>
        <w:t>万元与上年预算基本支出对比减少</w:t>
      </w:r>
      <w:r w:rsidRPr="00AF2FF6">
        <w:rPr>
          <w:rFonts w:ascii="宋体" w:hAnsi="宋体"/>
          <w:kern w:val="0"/>
          <w:sz w:val="30"/>
          <w:szCs w:val="30"/>
        </w:rPr>
        <w:t>12.17</w:t>
      </w:r>
      <w:r w:rsidRPr="00AF2FF6">
        <w:rPr>
          <w:rFonts w:ascii="宋体" w:hAnsi="宋体" w:hint="eastAsia"/>
          <w:kern w:val="0"/>
          <w:sz w:val="30"/>
          <w:szCs w:val="30"/>
        </w:rPr>
        <w:t>万元，增减变动的原因主要是：</w:t>
      </w:r>
    </w:p>
    <w:p w:rsidR="00807358" w:rsidRPr="00AF2FF6" w:rsidRDefault="00807358" w:rsidP="00473AA8">
      <w:pPr>
        <w:widowControl/>
        <w:spacing w:line="600" w:lineRule="exact"/>
        <w:ind w:firstLineChars="150" w:firstLine="450"/>
        <w:jc w:val="left"/>
        <w:rPr>
          <w:rFonts w:ascii="宋体"/>
          <w:kern w:val="0"/>
          <w:sz w:val="30"/>
          <w:szCs w:val="30"/>
        </w:rPr>
      </w:pPr>
      <w:r w:rsidRPr="00AF2FF6">
        <w:rPr>
          <w:rFonts w:ascii="宋体" w:hAnsi="宋体"/>
          <w:kern w:val="0"/>
          <w:sz w:val="30"/>
          <w:szCs w:val="30"/>
        </w:rPr>
        <w:t>1</w:t>
      </w:r>
      <w:r w:rsidRPr="00AF2FF6">
        <w:rPr>
          <w:rFonts w:ascii="宋体" w:hAnsi="宋体" w:hint="eastAsia"/>
          <w:kern w:val="0"/>
          <w:sz w:val="30"/>
          <w:szCs w:val="30"/>
        </w:rPr>
        <w:t>、人员调出</w:t>
      </w:r>
      <w:r>
        <w:rPr>
          <w:rFonts w:ascii="宋体" w:hAnsi="宋体" w:hint="eastAsia"/>
          <w:kern w:val="0"/>
          <w:sz w:val="30"/>
          <w:szCs w:val="30"/>
        </w:rPr>
        <w:t>、退休等因素</w:t>
      </w:r>
      <w:r w:rsidRPr="00AF2FF6">
        <w:rPr>
          <w:rFonts w:ascii="宋体" w:hAnsi="宋体" w:hint="eastAsia"/>
          <w:kern w:val="0"/>
          <w:sz w:val="30"/>
          <w:szCs w:val="30"/>
        </w:rPr>
        <w:t>变动</w:t>
      </w:r>
      <w:r>
        <w:rPr>
          <w:rFonts w:ascii="宋体" w:hAnsi="宋体" w:hint="eastAsia"/>
          <w:kern w:val="0"/>
          <w:sz w:val="30"/>
          <w:szCs w:val="30"/>
        </w:rPr>
        <w:t>情况</w:t>
      </w:r>
      <w:r w:rsidRPr="00AF2FF6">
        <w:rPr>
          <w:rFonts w:ascii="宋体" w:hAnsi="宋体" w:hint="eastAsia"/>
          <w:kern w:val="0"/>
          <w:sz w:val="30"/>
          <w:szCs w:val="30"/>
        </w:rPr>
        <w:t>减少基本支出。</w:t>
      </w:r>
    </w:p>
    <w:p w:rsidR="00807358" w:rsidRPr="00AF2FF6" w:rsidRDefault="00807358" w:rsidP="00B34132">
      <w:pPr>
        <w:widowControl/>
        <w:spacing w:line="600" w:lineRule="exact"/>
        <w:jc w:val="left"/>
        <w:rPr>
          <w:rFonts w:ascii="宋体"/>
          <w:b/>
          <w:kern w:val="0"/>
          <w:sz w:val="30"/>
          <w:szCs w:val="30"/>
        </w:rPr>
      </w:pPr>
      <w:r>
        <w:rPr>
          <w:rFonts w:ascii="宋体" w:hAnsi="宋体" w:hint="eastAsia"/>
          <w:b/>
          <w:kern w:val="0"/>
          <w:sz w:val="30"/>
          <w:szCs w:val="30"/>
        </w:rPr>
        <w:t>九</w:t>
      </w:r>
      <w:r w:rsidRPr="00AF2FF6">
        <w:rPr>
          <w:rFonts w:ascii="宋体" w:hAnsi="宋体" w:hint="eastAsia"/>
          <w:b/>
          <w:kern w:val="0"/>
          <w:sz w:val="30"/>
          <w:szCs w:val="30"/>
        </w:rPr>
        <w:t>、项目支出预算变动的主要原因</w:t>
      </w:r>
    </w:p>
    <w:p w:rsidR="00807358" w:rsidRPr="00AF2FF6" w:rsidRDefault="00807358" w:rsidP="00473AA8">
      <w:pPr>
        <w:widowControl/>
        <w:spacing w:line="600" w:lineRule="exact"/>
        <w:ind w:firstLineChars="250" w:firstLine="750"/>
        <w:jc w:val="left"/>
        <w:rPr>
          <w:rFonts w:ascii="宋体"/>
          <w:kern w:val="0"/>
          <w:sz w:val="30"/>
          <w:szCs w:val="30"/>
        </w:rPr>
      </w:pPr>
      <w:r w:rsidRPr="00AF2FF6">
        <w:rPr>
          <w:rFonts w:ascii="宋体" w:hAnsi="宋体"/>
          <w:kern w:val="0"/>
          <w:sz w:val="30"/>
          <w:szCs w:val="30"/>
        </w:rPr>
        <w:t>2018</w:t>
      </w:r>
      <w:r w:rsidRPr="00AF2FF6">
        <w:rPr>
          <w:rFonts w:ascii="宋体" w:hAnsi="宋体" w:hint="eastAsia"/>
          <w:kern w:val="0"/>
          <w:sz w:val="30"/>
          <w:szCs w:val="30"/>
        </w:rPr>
        <w:t>年本级财力安排禄劝交通运输局部门项目支出</w:t>
      </w:r>
      <w:r w:rsidRPr="00AF2FF6">
        <w:rPr>
          <w:rFonts w:ascii="宋体" w:hAnsi="宋体"/>
          <w:kern w:val="0"/>
          <w:sz w:val="30"/>
          <w:szCs w:val="30"/>
        </w:rPr>
        <w:t>358</w:t>
      </w:r>
      <w:r w:rsidRPr="00AF2FF6">
        <w:rPr>
          <w:rFonts w:ascii="宋体" w:hAnsi="宋体" w:hint="eastAsia"/>
          <w:kern w:val="0"/>
          <w:sz w:val="30"/>
          <w:szCs w:val="30"/>
        </w:rPr>
        <w:t>万元与上年对比增加</w:t>
      </w:r>
      <w:r w:rsidRPr="00AF2FF6">
        <w:rPr>
          <w:rFonts w:ascii="宋体" w:hAnsi="宋体"/>
          <w:kern w:val="0"/>
          <w:sz w:val="30"/>
          <w:szCs w:val="30"/>
        </w:rPr>
        <w:t>298</w:t>
      </w:r>
      <w:r w:rsidRPr="00AF2FF6">
        <w:rPr>
          <w:rFonts w:ascii="宋体" w:hAnsi="宋体" w:hint="eastAsia"/>
          <w:kern w:val="0"/>
          <w:sz w:val="30"/>
          <w:szCs w:val="30"/>
        </w:rPr>
        <w:t>万元，增减变动的原因主要是：</w:t>
      </w:r>
    </w:p>
    <w:p w:rsidR="00807358" w:rsidRPr="00AF2FF6" w:rsidRDefault="00807358" w:rsidP="00473AA8">
      <w:pPr>
        <w:widowControl/>
        <w:spacing w:line="600" w:lineRule="exact"/>
        <w:ind w:firstLineChars="250" w:firstLine="750"/>
        <w:jc w:val="left"/>
        <w:rPr>
          <w:rFonts w:ascii="宋体"/>
          <w:kern w:val="0"/>
          <w:sz w:val="30"/>
          <w:szCs w:val="30"/>
        </w:rPr>
      </w:pPr>
      <w:r w:rsidRPr="00AF2FF6">
        <w:rPr>
          <w:rFonts w:ascii="宋体"/>
          <w:kern w:val="0"/>
          <w:sz w:val="30"/>
          <w:szCs w:val="30"/>
        </w:rPr>
        <w:t>1</w:t>
      </w:r>
      <w:r w:rsidRPr="00AF2FF6">
        <w:rPr>
          <w:rFonts w:ascii="宋体" w:hint="eastAsia"/>
          <w:kern w:val="0"/>
          <w:sz w:val="30"/>
          <w:szCs w:val="30"/>
        </w:rPr>
        <w:t>、农村公路养护工程增加养护里程；</w:t>
      </w:r>
    </w:p>
    <w:p w:rsidR="00807358" w:rsidRPr="00AF2FF6" w:rsidRDefault="00807358" w:rsidP="00473AA8">
      <w:pPr>
        <w:widowControl/>
        <w:spacing w:line="600" w:lineRule="exact"/>
        <w:ind w:firstLineChars="250" w:firstLine="750"/>
        <w:jc w:val="left"/>
        <w:rPr>
          <w:rFonts w:ascii="宋体"/>
          <w:kern w:val="0"/>
          <w:sz w:val="30"/>
          <w:szCs w:val="30"/>
        </w:rPr>
      </w:pPr>
      <w:r w:rsidRPr="00AF2FF6">
        <w:rPr>
          <w:rFonts w:ascii="宋体"/>
          <w:kern w:val="0"/>
          <w:sz w:val="30"/>
          <w:szCs w:val="30"/>
        </w:rPr>
        <w:t>2</w:t>
      </w:r>
      <w:r w:rsidRPr="00AF2FF6">
        <w:rPr>
          <w:rFonts w:ascii="宋体" w:hint="eastAsia"/>
          <w:kern w:val="0"/>
          <w:sz w:val="30"/>
          <w:szCs w:val="30"/>
        </w:rPr>
        <w:t>、根据禄劝县城出租车经营权拍卖，按照上级政策，应退还经营权拍卖金增加项目预算支出。</w:t>
      </w:r>
    </w:p>
    <w:p w:rsidR="00807358" w:rsidRPr="00AF2FF6" w:rsidRDefault="00807358" w:rsidP="00DE1310">
      <w:pPr>
        <w:widowControl/>
        <w:spacing w:line="600" w:lineRule="exact"/>
        <w:jc w:val="left"/>
        <w:rPr>
          <w:rFonts w:ascii="宋体"/>
          <w:b/>
          <w:kern w:val="0"/>
          <w:sz w:val="30"/>
          <w:szCs w:val="30"/>
        </w:rPr>
      </w:pPr>
      <w:r>
        <w:rPr>
          <w:rFonts w:ascii="宋体" w:hAnsi="宋体" w:hint="eastAsia"/>
          <w:b/>
          <w:kern w:val="0"/>
          <w:sz w:val="30"/>
          <w:szCs w:val="30"/>
        </w:rPr>
        <w:t>十</w:t>
      </w:r>
      <w:r w:rsidRPr="00AF2FF6">
        <w:rPr>
          <w:rFonts w:ascii="宋体" w:hAnsi="宋体" w:hint="eastAsia"/>
          <w:b/>
          <w:kern w:val="0"/>
          <w:sz w:val="30"/>
          <w:szCs w:val="30"/>
        </w:rPr>
        <w:t>、其他公开信息</w:t>
      </w:r>
    </w:p>
    <w:p w:rsidR="00807358" w:rsidRPr="00AF2FF6" w:rsidRDefault="00807358" w:rsidP="00DE1310">
      <w:pPr>
        <w:widowControl/>
        <w:spacing w:line="600" w:lineRule="exact"/>
        <w:jc w:val="left"/>
        <w:rPr>
          <w:rFonts w:ascii="宋体"/>
          <w:kern w:val="0"/>
          <w:sz w:val="30"/>
          <w:szCs w:val="30"/>
        </w:rPr>
      </w:pPr>
      <w:r w:rsidRPr="00AF2FF6">
        <w:rPr>
          <w:rFonts w:ascii="宋体" w:hAnsi="宋体" w:hint="eastAsia"/>
          <w:kern w:val="0"/>
          <w:sz w:val="30"/>
          <w:szCs w:val="30"/>
        </w:rPr>
        <w:t>（一）专业名词解释</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lastRenderedPageBreak/>
        <w:t>1</w:t>
      </w:r>
      <w:r w:rsidRPr="00AF2FF6">
        <w:rPr>
          <w:rFonts w:ascii="宋体" w:hAnsi="宋体" w:hint="eastAsia"/>
          <w:kern w:val="0"/>
          <w:sz w:val="30"/>
          <w:szCs w:val="30"/>
        </w:rPr>
        <w:t>、“三公”经费包括因公出国（境）费、公务用车购置及运行费和公务接待费。（</w:t>
      </w:r>
      <w:r w:rsidRPr="00AF2FF6">
        <w:rPr>
          <w:rFonts w:ascii="宋体" w:hAnsi="宋体"/>
          <w:kern w:val="0"/>
          <w:sz w:val="30"/>
          <w:szCs w:val="30"/>
        </w:rPr>
        <w:t>1</w:t>
      </w:r>
      <w:r w:rsidRPr="00AF2FF6">
        <w:rPr>
          <w:rFonts w:ascii="宋体" w:hAnsi="宋体" w:hint="eastAsia"/>
          <w:kern w:val="0"/>
          <w:sz w:val="30"/>
          <w:szCs w:val="30"/>
        </w:rPr>
        <w:t>）因公出国（境）费，指单位工作人员公务出国（境）的住宿费、旅费、伙食补助费、杂费、培训费等支出。（</w:t>
      </w:r>
      <w:r w:rsidRPr="00AF2FF6">
        <w:rPr>
          <w:rFonts w:ascii="宋体" w:hAnsi="宋体"/>
          <w:kern w:val="0"/>
          <w:sz w:val="30"/>
          <w:szCs w:val="30"/>
        </w:rPr>
        <w:t>2</w:t>
      </w:r>
      <w:r w:rsidRPr="00AF2FF6">
        <w:rPr>
          <w:rFonts w:ascii="宋体" w:hAnsi="宋体" w:hint="eastAsia"/>
          <w:kern w:val="0"/>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sidRPr="00AF2FF6">
        <w:rPr>
          <w:rFonts w:ascii="宋体" w:hAnsi="宋体"/>
          <w:kern w:val="0"/>
          <w:sz w:val="30"/>
          <w:szCs w:val="30"/>
        </w:rPr>
        <w:t>3</w:t>
      </w:r>
      <w:r w:rsidRPr="00AF2FF6">
        <w:rPr>
          <w:rFonts w:ascii="宋体" w:hAnsi="宋体" w:hint="eastAsia"/>
          <w:kern w:val="0"/>
          <w:sz w:val="30"/>
          <w:szCs w:val="30"/>
        </w:rPr>
        <w:t>）公务接待费，指单位按规定开支的各类公务接待（含外宾接待）支出。</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2</w:t>
      </w:r>
      <w:r w:rsidRPr="00AF2FF6">
        <w:rPr>
          <w:rFonts w:ascii="宋体" w:hAnsi="宋体" w:hint="eastAsia"/>
          <w:kern w:val="0"/>
          <w:sz w:val="30"/>
          <w:szCs w:val="30"/>
        </w:rPr>
        <w:t>、“机关运行经费”为行政单位和参照公务员法管理的事业单位使用一般公共预算财政拨款安排的基本支出中的日常公用经费支出。</w:t>
      </w:r>
    </w:p>
    <w:p w:rsidR="00807358" w:rsidRPr="00AF2FF6" w:rsidRDefault="00807358" w:rsidP="00DE1310">
      <w:pPr>
        <w:widowControl/>
        <w:spacing w:line="600" w:lineRule="exact"/>
        <w:jc w:val="left"/>
        <w:rPr>
          <w:rFonts w:ascii="宋体"/>
          <w:kern w:val="0"/>
          <w:sz w:val="30"/>
          <w:szCs w:val="30"/>
        </w:rPr>
      </w:pPr>
      <w:r w:rsidRPr="00AF2FF6">
        <w:rPr>
          <w:rFonts w:ascii="宋体" w:hAnsi="宋体" w:hint="eastAsia"/>
          <w:kern w:val="0"/>
          <w:sz w:val="30"/>
          <w:szCs w:val="30"/>
        </w:rPr>
        <w:t>（二）机关运行经费安排</w:t>
      </w:r>
    </w:p>
    <w:p w:rsidR="00807358" w:rsidRPr="00AF2FF6" w:rsidRDefault="00807358" w:rsidP="00473AA8">
      <w:pPr>
        <w:widowControl/>
        <w:spacing w:line="600" w:lineRule="exact"/>
        <w:ind w:firstLineChars="200" w:firstLine="600"/>
        <w:jc w:val="left"/>
        <w:rPr>
          <w:rFonts w:ascii="宋体"/>
          <w:kern w:val="0"/>
          <w:sz w:val="30"/>
          <w:szCs w:val="30"/>
        </w:rPr>
      </w:pPr>
      <w:r w:rsidRPr="00AF2FF6">
        <w:rPr>
          <w:rFonts w:ascii="宋体" w:hAnsi="宋体"/>
          <w:kern w:val="0"/>
          <w:sz w:val="30"/>
          <w:szCs w:val="30"/>
        </w:rPr>
        <w:t>2018</w:t>
      </w:r>
      <w:r w:rsidRPr="00AF2FF6">
        <w:rPr>
          <w:rFonts w:ascii="宋体" w:hAnsi="宋体" w:hint="eastAsia"/>
          <w:kern w:val="0"/>
          <w:sz w:val="30"/>
          <w:szCs w:val="30"/>
        </w:rPr>
        <w:t>年本级财政安排交通局部门机关运行经费</w:t>
      </w:r>
      <w:r w:rsidRPr="00AF2FF6">
        <w:rPr>
          <w:rFonts w:ascii="宋体" w:hAnsi="宋体"/>
          <w:kern w:val="0"/>
          <w:sz w:val="30"/>
          <w:szCs w:val="30"/>
        </w:rPr>
        <w:t>12.8</w:t>
      </w:r>
      <w:r w:rsidRPr="00AF2FF6">
        <w:rPr>
          <w:rFonts w:ascii="宋体" w:hAnsi="宋体" w:hint="eastAsia"/>
          <w:kern w:val="0"/>
          <w:sz w:val="30"/>
          <w:szCs w:val="30"/>
        </w:rPr>
        <w:t>万元，主要用于办公经费、印刷费、水电费、汽燃费、办公设备购置等日常开支，以保证机构正常运转。</w:t>
      </w:r>
    </w:p>
    <w:p w:rsidR="00807358" w:rsidRPr="00AF2FF6" w:rsidRDefault="00807358" w:rsidP="00DE1310">
      <w:pPr>
        <w:widowControl/>
        <w:spacing w:line="600" w:lineRule="exact"/>
        <w:jc w:val="left"/>
        <w:rPr>
          <w:rFonts w:ascii="宋体"/>
          <w:kern w:val="0"/>
          <w:sz w:val="30"/>
          <w:szCs w:val="30"/>
        </w:rPr>
      </w:pPr>
      <w:r w:rsidRPr="00AF2FF6">
        <w:rPr>
          <w:rFonts w:ascii="宋体" w:hAnsi="宋体" w:hint="eastAsia"/>
          <w:kern w:val="0"/>
          <w:sz w:val="30"/>
          <w:szCs w:val="30"/>
        </w:rPr>
        <w:t>（三）国有资产占用情况</w:t>
      </w:r>
    </w:p>
    <w:p w:rsidR="00807358" w:rsidRPr="006C6F4F" w:rsidRDefault="00807358" w:rsidP="00473AA8">
      <w:pPr>
        <w:widowControl/>
        <w:spacing w:line="600" w:lineRule="exact"/>
        <w:ind w:firstLineChars="200" w:firstLine="600"/>
        <w:jc w:val="left"/>
        <w:rPr>
          <w:rFonts w:ascii="宋体"/>
          <w:kern w:val="0"/>
          <w:sz w:val="30"/>
          <w:szCs w:val="30"/>
        </w:rPr>
      </w:pPr>
      <w:r w:rsidRPr="00AF2FF6">
        <w:rPr>
          <w:rFonts w:ascii="宋体" w:hAnsi="宋体" w:hint="eastAsia"/>
          <w:kern w:val="0"/>
          <w:sz w:val="30"/>
          <w:szCs w:val="30"/>
        </w:rPr>
        <w:t>鉴于截至</w:t>
      </w:r>
      <w:r w:rsidR="002371B3">
        <w:rPr>
          <w:rFonts w:ascii="宋体" w:hAnsi="宋体"/>
          <w:kern w:val="0"/>
          <w:sz w:val="30"/>
          <w:szCs w:val="30"/>
        </w:rPr>
        <w:t>201</w:t>
      </w:r>
      <w:r w:rsidR="002371B3">
        <w:rPr>
          <w:rFonts w:ascii="宋体" w:hAnsi="宋体" w:hint="eastAsia"/>
          <w:kern w:val="0"/>
          <w:sz w:val="30"/>
          <w:szCs w:val="30"/>
        </w:rPr>
        <w:t>7</w:t>
      </w:r>
      <w:r w:rsidRPr="00AF2FF6">
        <w:rPr>
          <w:rFonts w:ascii="宋体" w:hAnsi="宋体" w:hint="eastAsia"/>
          <w:kern w:val="0"/>
          <w:sz w:val="30"/>
          <w:szCs w:val="30"/>
        </w:rPr>
        <w:t>年</w:t>
      </w:r>
      <w:r w:rsidRPr="00AF2FF6">
        <w:rPr>
          <w:rFonts w:ascii="宋体" w:hAnsi="宋体"/>
          <w:kern w:val="0"/>
          <w:sz w:val="30"/>
          <w:szCs w:val="30"/>
        </w:rPr>
        <w:t>12</w:t>
      </w:r>
      <w:r w:rsidRPr="00AF2FF6">
        <w:rPr>
          <w:rFonts w:ascii="宋体" w:hAnsi="宋体" w:hint="eastAsia"/>
          <w:kern w:val="0"/>
          <w:sz w:val="30"/>
          <w:szCs w:val="30"/>
        </w:rPr>
        <w:t>月</w:t>
      </w:r>
      <w:r w:rsidRPr="00AF2FF6">
        <w:rPr>
          <w:rFonts w:ascii="宋体" w:hAnsi="宋体"/>
          <w:kern w:val="0"/>
          <w:sz w:val="30"/>
          <w:szCs w:val="30"/>
        </w:rPr>
        <w:t>31</w:t>
      </w:r>
      <w:r w:rsidRPr="00AF2FF6">
        <w:rPr>
          <w:rFonts w:ascii="宋体" w:hAnsi="宋体" w:hint="eastAsia"/>
          <w:kern w:val="0"/>
          <w:sz w:val="30"/>
          <w:szCs w:val="30"/>
        </w:rPr>
        <w:t>日的国有资产占有使用情况需在完成</w:t>
      </w:r>
      <w:r w:rsidR="002371B3">
        <w:rPr>
          <w:rFonts w:ascii="宋体" w:hAnsi="宋体"/>
          <w:kern w:val="0"/>
          <w:sz w:val="30"/>
          <w:szCs w:val="30"/>
        </w:rPr>
        <w:t>201</w:t>
      </w:r>
      <w:r w:rsidR="002371B3">
        <w:rPr>
          <w:rFonts w:ascii="宋体" w:hAnsi="宋体" w:hint="eastAsia"/>
          <w:kern w:val="0"/>
          <w:sz w:val="30"/>
          <w:szCs w:val="30"/>
        </w:rPr>
        <w:t>7</w:t>
      </w:r>
      <w:r w:rsidRPr="00AF2FF6">
        <w:rPr>
          <w:rFonts w:ascii="宋体" w:hAnsi="宋体" w:hint="eastAsia"/>
          <w:kern w:val="0"/>
          <w:sz w:val="30"/>
          <w:szCs w:val="30"/>
        </w:rPr>
        <w:t>年决算编制后才能统计汇总相关数据，因此，将在公开</w:t>
      </w:r>
      <w:r w:rsidR="002371B3">
        <w:rPr>
          <w:rFonts w:ascii="宋体" w:hAnsi="宋体"/>
          <w:kern w:val="0"/>
          <w:sz w:val="30"/>
          <w:szCs w:val="30"/>
        </w:rPr>
        <w:t>201</w:t>
      </w:r>
      <w:r w:rsidR="002371B3">
        <w:rPr>
          <w:rFonts w:ascii="宋体" w:hAnsi="宋体" w:hint="eastAsia"/>
          <w:kern w:val="0"/>
          <w:sz w:val="30"/>
          <w:szCs w:val="30"/>
        </w:rPr>
        <w:t>7</w:t>
      </w:r>
      <w:r w:rsidRPr="00AF2FF6">
        <w:rPr>
          <w:rFonts w:ascii="宋体" w:hAnsi="宋体" w:hint="eastAsia"/>
          <w:kern w:val="0"/>
          <w:sz w:val="30"/>
          <w:szCs w:val="30"/>
        </w:rPr>
        <w:t>年度部门决算时一并公开部门截至</w:t>
      </w:r>
      <w:r w:rsidR="002371B3">
        <w:rPr>
          <w:rFonts w:ascii="宋体" w:hAnsi="宋体"/>
          <w:kern w:val="0"/>
          <w:sz w:val="30"/>
          <w:szCs w:val="30"/>
        </w:rPr>
        <w:t>201</w:t>
      </w:r>
      <w:r w:rsidR="002371B3">
        <w:rPr>
          <w:rFonts w:ascii="宋体" w:hAnsi="宋体" w:hint="eastAsia"/>
          <w:kern w:val="0"/>
          <w:sz w:val="30"/>
          <w:szCs w:val="30"/>
        </w:rPr>
        <w:t>7</w:t>
      </w:r>
      <w:r w:rsidRPr="00AF2FF6">
        <w:rPr>
          <w:rFonts w:ascii="宋体" w:hAnsi="宋体" w:hint="eastAsia"/>
          <w:kern w:val="0"/>
          <w:sz w:val="30"/>
          <w:szCs w:val="30"/>
        </w:rPr>
        <w:t>年</w:t>
      </w:r>
      <w:r w:rsidRPr="00AF2FF6">
        <w:rPr>
          <w:rFonts w:ascii="宋体" w:hAnsi="宋体"/>
          <w:kern w:val="0"/>
          <w:sz w:val="30"/>
          <w:szCs w:val="30"/>
        </w:rPr>
        <w:t>12</w:t>
      </w:r>
      <w:r w:rsidRPr="00AF2FF6">
        <w:rPr>
          <w:rFonts w:ascii="宋体" w:hAnsi="宋体" w:hint="eastAsia"/>
          <w:kern w:val="0"/>
          <w:sz w:val="30"/>
          <w:szCs w:val="30"/>
        </w:rPr>
        <w:t>月</w:t>
      </w:r>
      <w:r w:rsidRPr="00AF2FF6">
        <w:rPr>
          <w:rFonts w:ascii="宋体" w:hAnsi="宋体"/>
          <w:kern w:val="0"/>
          <w:sz w:val="30"/>
          <w:szCs w:val="30"/>
        </w:rPr>
        <w:t>31</w:t>
      </w:r>
      <w:r w:rsidRPr="00AF2FF6">
        <w:rPr>
          <w:rFonts w:ascii="宋体" w:hAnsi="宋体" w:hint="eastAsia"/>
          <w:kern w:val="0"/>
          <w:sz w:val="30"/>
          <w:szCs w:val="30"/>
        </w:rPr>
        <w:t>日的国有资产占有使用情况。</w:t>
      </w:r>
    </w:p>
    <w:p w:rsidR="00807358" w:rsidRDefault="00807358" w:rsidP="00D36FD3">
      <w:pPr>
        <w:spacing w:line="600" w:lineRule="exact"/>
        <w:jc w:val="center"/>
        <w:rPr>
          <w:rFonts w:ascii="黑体" w:eastAsia="黑体" w:hAnsi="黑体"/>
          <w:sz w:val="30"/>
          <w:szCs w:val="30"/>
        </w:rPr>
      </w:pPr>
    </w:p>
    <w:p w:rsidR="00605654" w:rsidRDefault="00605654" w:rsidP="00605654">
      <w:pPr>
        <w:pStyle w:val="a5"/>
        <w:shd w:val="clear" w:color="auto" w:fill="FFFFFF"/>
        <w:spacing w:before="0" w:beforeAutospacing="0" w:after="0" w:afterAutospacing="0"/>
        <w:ind w:firstLine="600"/>
        <w:jc w:val="both"/>
        <w:rPr>
          <w:sz w:val="30"/>
          <w:szCs w:val="30"/>
        </w:rPr>
      </w:pPr>
    </w:p>
    <w:p w:rsidR="00D36FD3" w:rsidRPr="00AF2FF6" w:rsidRDefault="00D36FD3" w:rsidP="00D36FD3">
      <w:pPr>
        <w:spacing w:line="600" w:lineRule="exact"/>
        <w:jc w:val="center"/>
        <w:rPr>
          <w:rFonts w:ascii="宋体"/>
          <w:sz w:val="30"/>
          <w:szCs w:val="30"/>
        </w:rPr>
      </w:pPr>
    </w:p>
    <w:sectPr w:rsidR="00D36FD3" w:rsidRPr="00AF2FF6" w:rsidSect="005B0A4A">
      <w:headerReference w:type="even" r:id="rId6"/>
      <w:headerReference w:type="default" r:id="rId7"/>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26F" w:rsidRDefault="009A226F" w:rsidP="00794354">
      <w:r>
        <w:separator/>
      </w:r>
    </w:p>
  </w:endnote>
  <w:endnote w:type="continuationSeparator" w:id="0">
    <w:p w:rsidR="009A226F" w:rsidRDefault="009A226F"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0000000000000000000"/>
    <w:charset w:val="86"/>
    <w:family w:val="modern"/>
    <w:notTrueType/>
    <w:pitch w:val="fixed"/>
    <w:sig w:usb0="00000001" w:usb1="080E0000" w:usb2="00000010" w:usb3="00000000" w:csb0="00040000" w:csb1="00000000"/>
  </w:font>
  <w:font w:name="楷体_GB2312">
    <w:altName w:val="hakuyoxingshu7000"/>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26F" w:rsidRDefault="009A226F" w:rsidP="00794354">
      <w:r>
        <w:separator/>
      </w:r>
    </w:p>
  </w:footnote>
  <w:footnote w:type="continuationSeparator" w:id="0">
    <w:p w:rsidR="009A226F" w:rsidRDefault="009A226F"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58" w:rsidRDefault="00807358"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58" w:rsidRDefault="00807358" w:rsidP="005054B5">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4354"/>
    <w:rsid w:val="00051A58"/>
    <w:rsid w:val="000802AA"/>
    <w:rsid w:val="00097272"/>
    <w:rsid w:val="000D2EE8"/>
    <w:rsid w:val="00104ECD"/>
    <w:rsid w:val="001A4229"/>
    <w:rsid w:val="001B61F8"/>
    <w:rsid w:val="00202675"/>
    <w:rsid w:val="002371B3"/>
    <w:rsid w:val="00261FD1"/>
    <w:rsid w:val="00327833"/>
    <w:rsid w:val="0032784A"/>
    <w:rsid w:val="004221DF"/>
    <w:rsid w:val="004452EB"/>
    <w:rsid w:val="00473AA8"/>
    <w:rsid w:val="00490D18"/>
    <w:rsid w:val="004C33A5"/>
    <w:rsid w:val="005054B5"/>
    <w:rsid w:val="005916A7"/>
    <w:rsid w:val="00594E64"/>
    <w:rsid w:val="005B0A4A"/>
    <w:rsid w:val="005B63F9"/>
    <w:rsid w:val="005D2A02"/>
    <w:rsid w:val="005D37A4"/>
    <w:rsid w:val="005F3EEE"/>
    <w:rsid w:val="00605654"/>
    <w:rsid w:val="00622A89"/>
    <w:rsid w:val="006236D8"/>
    <w:rsid w:val="00634333"/>
    <w:rsid w:val="00681B95"/>
    <w:rsid w:val="006A6E15"/>
    <w:rsid w:val="006B3D55"/>
    <w:rsid w:val="006C6F4F"/>
    <w:rsid w:val="007167DE"/>
    <w:rsid w:val="00740A81"/>
    <w:rsid w:val="0076430A"/>
    <w:rsid w:val="00777357"/>
    <w:rsid w:val="00794354"/>
    <w:rsid w:val="007A22E2"/>
    <w:rsid w:val="007A5D71"/>
    <w:rsid w:val="007C4637"/>
    <w:rsid w:val="007C6D3D"/>
    <w:rsid w:val="007E308C"/>
    <w:rsid w:val="00807358"/>
    <w:rsid w:val="00832FC5"/>
    <w:rsid w:val="00850A9F"/>
    <w:rsid w:val="00853830"/>
    <w:rsid w:val="008672AD"/>
    <w:rsid w:val="008760DD"/>
    <w:rsid w:val="00876408"/>
    <w:rsid w:val="00883A0F"/>
    <w:rsid w:val="008B28A6"/>
    <w:rsid w:val="008B456B"/>
    <w:rsid w:val="008C3E68"/>
    <w:rsid w:val="00903A7F"/>
    <w:rsid w:val="00904F6E"/>
    <w:rsid w:val="00943559"/>
    <w:rsid w:val="00957802"/>
    <w:rsid w:val="00960924"/>
    <w:rsid w:val="009A226F"/>
    <w:rsid w:val="009C770A"/>
    <w:rsid w:val="009D4001"/>
    <w:rsid w:val="00A13EBA"/>
    <w:rsid w:val="00A65379"/>
    <w:rsid w:val="00A846EA"/>
    <w:rsid w:val="00AB4CE5"/>
    <w:rsid w:val="00AD5CF1"/>
    <w:rsid w:val="00AF2FF6"/>
    <w:rsid w:val="00B021DF"/>
    <w:rsid w:val="00B023AD"/>
    <w:rsid w:val="00B13215"/>
    <w:rsid w:val="00B173E2"/>
    <w:rsid w:val="00B27B10"/>
    <w:rsid w:val="00B34132"/>
    <w:rsid w:val="00B52B70"/>
    <w:rsid w:val="00B740DD"/>
    <w:rsid w:val="00BB0895"/>
    <w:rsid w:val="00BE7EF7"/>
    <w:rsid w:val="00BF2400"/>
    <w:rsid w:val="00C258F2"/>
    <w:rsid w:val="00C71B08"/>
    <w:rsid w:val="00CA14AA"/>
    <w:rsid w:val="00CF1CD2"/>
    <w:rsid w:val="00D0292C"/>
    <w:rsid w:val="00D07122"/>
    <w:rsid w:val="00D36FD3"/>
    <w:rsid w:val="00D46028"/>
    <w:rsid w:val="00D55C09"/>
    <w:rsid w:val="00DB1F3E"/>
    <w:rsid w:val="00DB35B2"/>
    <w:rsid w:val="00DD7CF9"/>
    <w:rsid w:val="00DE1310"/>
    <w:rsid w:val="00E64BFE"/>
    <w:rsid w:val="00E67420"/>
    <w:rsid w:val="00E92AB1"/>
    <w:rsid w:val="00EC41C9"/>
    <w:rsid w:val="00EE6735"/>
    <w:rsid w:val="00F31FAF"/>
    <w:rsid w:val="00F63CE2"/>
    <w:rsid w:val="00F93639"/>
    <w:rsid w:val="00FB09D2"/>
    <w:rsid w:val="00FC1A15"/>
    <w:rsid w:val="00FC2901"/>
    <w:rsid w:val="00FE1D2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794354"/>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
    <w:name w:val="页眉 Char"/>
    <w:basedOn w:val="a0"/>
    <w:link w:val="a3"/>
    <w:uiPriority w:val="99"/>
    <w:semiHidden/>
    <w:locked/>
    <w:rsid w:val="00794354"/>
    <w:rPr>
      <w:rFonts w:cs="Times New Roman"/>
      <w:sz w:val="18"/>
      <w:szCs w:val="18"/>
    </w:rPr>
  </w:style>
  <w:style w:type="paragraph" w:styleId="a4">
    <w:name w:val="footer"/>
    <w:basedOn w:val="a"/>
    <w:link w:val="Char0"/>
    <w:uiPriority w:val="99"/>
    <w:semiHidden/>
    <w:rsid w:val="00794354"/>
    <w:pPr>
      <w:tabs>
        <w:tab w:val="center" w:pos="4153"/>
        <w:tab w:val="right" w:pos="8306"/>
      </w:tabs>
      <w:snapToGrid w:val="0"/>
      <w:jc w:val="left"/>
    </w:pPr>
    <w:rPr>
      <w:rFonts w:ascii="Calibri" w:hAnsi="Calibri"/>
      <w:sz w:val="18"/>
      <w:szCs w:val="18"/>
    </w:rPr>
  </w:style>
  <w:style w:type="character" w:customStyle="1" w:styleId="Char0">
    <w:name w:val="页脚 Char"/>
    <w:basedOn w:val="a0"/>
    <w:link w:val="a4"/>
    <w:uiPriority w:val="99"/>
    <w:semiHidden/>
    <w:locked/>
    <w:rsid w:val="00794354"/>
    <w:rPr>
      <w:rFonts w:cs="Times New Roman"/>
      <w:sz w:val="18"/>
      <w:szCs w:val="18"/>
    </w:rPr>
  </w:style>
  <w:style w:type="paragraph" w:styleId="a5">
    <w:name w:val="Normal (Web)"/>
    <w:basedOn w:val="a"/>
    <w:uiPriority w:val="99"/>
    <w:semiHidden/>
    <w:rsid w:val="005D37A4"/>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499348559">
      <w:bodyDiv w:val="1"/>
      <w:marLeft w:val="0"/>
      <w:marRight w:val="0"/>
      <w:marTop w:val="0"/>
      <w:marBottom w:val="0"/>
      <w:divBdr>
        <w:top w:val="none" w:sz="0" w:space="0" w:color="auto"/>
        <w:left w:val="none" w:sz="0" w:space="0" w:color="auto"/>
        <w:bottom w:val="none" w:sz="0" w:space="0" w:color="auto"/>
        <w:right w:val="none" w:sz="0" w:space="0" w:color="auto"/>
      </w:divBdr>
      <w:divsChild>
        <w:div w:id="1445147602">
          <w:marLeft w:val="900"/>
          <w:marRight w:val="900"/>
          <w:marTop w:val="450"/>
          <w:marBottom w:val="0"/>
          <w:divBdr>
            <w:top w:val="none" w:sz="0" w:space="0" w:color="auto"/>
            <w:left w:val="none" w:sz="0" w:space="0" w:color="auto"/>
            <w:bottom w:val="none" w:sz="0" w:space="0" w:color="auto"/>
            <w:right w:val="none" w:sz="0" w:space="0" w:color="auto"/>
          </w:divBdr>
          <w:divsChild>
            <w:div w:id="56160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542253">
      <w:bodyDiv w:val="1"/>
      <w:marLeft w:val="0"/>
      <w:marRight w:val="0"/>
      <w:marTop w:val="0"/>
      <w:marBottom w:val="0"/>
      <w:divBdr>
        <w:top w:val="none" w:sz="0" w:space="0" w:color="auto"/>
        <w:left w:val="none" w:sz="0" w:space="0" w:color="auto"/>
        <w:bottom w:val="none" w:sz="0" w:space="0" w:color="auto"/>
        <w:right w:val="none" w:sz="0" w:space="0" w:color="auto"/>
      </w:divBdr>
      <w:divsChild>
        <w:div w:id="1146820554">
          <w:marLeft w:val="900"/>
          <w:marRight w:val="900"/>
          <w:marTop w:val="450"/>
          <w:marBottom w:val="0"/>
          <w:divBdr>
            <w:top w:val="none" w:sz="0" w:space="0" w:color="auto"/>
            <w:left w:val="none" w:sz="0" w:space="0" w:color="auto"/>
            <w:bottom w:val="none" w:sz="0" w:space="0" w:color="auto"/>
            <w:right w:val="none" w:sz="0" w:space="0" w:color="auto"/>
          </w:divBdr>
          <w:divsChild>
            <w:div w:id="68690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00723">
      <w:bodyDiv w:val="1"/>
      <w:marLeft w:val="0"/>
      <w:marRight w:val="0"/>
      <w:marTop w:val="0"/>
      <w:marBottom w:val="0"/>
      <w:divBdr>
        <w:top w:val="none" w:sz="0" w:space="0" w:color="auto"/>
        <w:left w:val="none" w:sz="0" w:space="0" w:color="auto"/>
        <w:bottom w:val="none" w:sz="0" w:space="0" w:color="auto"/>
        <w:right w:val="none" w:sz="0" w:space="0" w:color="auto"/>
      </w:divBdr>
      <w:divsChild>
        <w:div w:id="162742962">
          <w:marLeft w:val="900"/>
          <w:marRight w:val="900"/>
          <w:marTop w:val="450"/>
          <w:marBottom w:val="0"/>
          <w:divBdr>
            <w:top w:val="none" w:sz="0" w:space="0" w:color="auto"/>
            <w:left w:val="none" w:sz="0" w:space="0" w:color="auto"/>
            <w:bottom w:val="none" w:sz="0" w:space="0" w:color="auto"/>
            <w:right w:val="none" w:sz="0" w:space="0" w:color="auto"/>
          </w:divBdr>
          <w:divsChild>
            <w:div w:id="164188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27952">
      <w:bodyDiv w:val="1"/>
      <w:marLeft w:val="0"/>
      <w:marRight w:val="0"/>
      <w:marTop w:val="0"/>
      <w:marBottom w:val="0"/>
      <w:divBdr>
        <w:top w:val="none" w:sz="0" w:space="0" w:color="auto"/>
        <w:left w:val="none" w:sz="0" w:space="0" w:color="auto"/>
        <w:bottom w:val="none" w:sz="0" w:space="0" w:color="auto"/>
        <w:right w:val="none" w:sz="0" w:space="0" w:color="auto"/>
      </w:divBdr>
      <w:divsChild>
        <w:div w:id="1552233487">
          <w:marLeft w:val="900"/>
          <w:marRight w:val="900"/>
          <w:marTop w:val="450"/>
          <w:marBottom w:val="0"/>
          <w:divBdr>
            <w:top w:val="none" w:sz="0" w:space="0" w:color="auto"/>
            <w:left w:val="none" w:sz="0" w:space="0" w:color="auto"/>
            <w:bottom w:val="none" w:sz="0" w:space="0" w:color="auto"/>
            <w:right w:val="none" w:sz="0" w:space="0" w:color="auto"/>
          </w:divBdr>
          <w:divsChild>
            <w:div w:id="4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341972">
      <w:marLeft w:val="0"/>
      <w:marRight w:val="0"/>
      <w:marTop w:val="0"/>
      <w:marBottom w:val="0"/>
      <w:divBdr>
        <w:top w:val="none" w:sz="0" w:space="0" w:color="auto"/>
        <w:left w:val="none" w:sz="0" w:space="0" w:color="auto"/>
        <w:bottom w:val="none" w:sz="0" w:space="0" w:color="auto"/>
        <w:right w:val="none" w:sz="0" w:space="0" w:color="auto"/>
      </w:divBdr>
    </w:div>
    <w:div w:id="1603341973">
      <w:marLeft w:val="0"/>
      <w:marRight w:val="0"/>
      <w:marTop w:val="0"/>
      <w:marBottom w:val="0"/>
      <w:divBdr>
        <w:top w:val="none" w:sz="0" w:space="0" w:color="auto"/>
        <w:left w:val="none" w:sz="0" w:space="0" w:color="auto"/>
        <w:bottom w:val="none" w:sz="0" w:space="0" w:color="auto"/>
        <w:right w:val="none" w:sz="0" w:space="0" w:color="auto"/>
      </w:divBdr>
    </w:div>
    <w:div w:id="1603341974">
      <w:marLeft w:val="0"/>
      <w:marRight w:val="0"/>
      <w:marTop w:val="0"/>
      <w:marBottom w:val="0"/>
      <w:divBdr>
        <w:top w:val="none" w:sz="0" w:space="0" w:color="auto"/>
        <w:left w:val="none" w:sz="0" w:space="0" w:color="auto"/>
        <w:bottom w:val="none" w:sz="0" w:space="0" w:color="auto"/>
        <w:right w:val="none" w:sz="0" w:space="0" w:color="auto"/>
      </w:divBdr>
    </w:div>
    <w:div w:id="16033419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8</Pages>
  <Words>565</Words>
  <Characters>3222</Characters>
  <Application>Microsoft Office Word</Application>
  <DocSecurity>0</DocSecurity>
  <Lines>26</Lines>
  <Paragraphs>7</Paragraphs>
  <ScaleCrop>false</ScaleCrop>
  <Company>Microsoft</Company>
  <LinksUpToDate>false</LinksUpToDate>
  <CharactersWithSpaces>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Administrator</cp:lastModifiedBy>
  <cp:revision>36</cp:revision>
  <cp:lastPrinted>2018-02-28T01:58:00Z</cp:lastPrinted>
  <dcterms:created xsi:type="dcterms:W3CDTF">2018-01-26T02:10:00Z</dcterms:created>
  <dcterms:modified xsi:type="dcterms:W3CDTF">2018-03-01T01:43:00Z</dcterms:modified>
</cp:coreProperties>
</file>