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36" w:rsidRDefault="007E1736" w:rsidP="007E1736">
      <w:pPr>
        <w:rPr>
          <w:szCs w:val="32"/>
        </w:rPr>
      </w:pPr>
    </w:p>
    <w:p w:rsidR="007E1736" w:rsidRDefault="007E1736" w:rsidP="007E1736">
      <w:pPr>
        <w:rPr>
          <w:szCs w:val="32"/>
        </w:rPr>
      </w:pPr>
      <w:r w:rsidRPr="0062363A">
        <w:rPr>
          <w:sz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艺术字 2" o:spid="_x0000_s1030" type="#_x0000_t161" style="position:absolute;left:0;text-align:left;margin-left:.4pt;margin-top:5.1pt;width:442.2pt;height:64.05pt;z-index:251658240" adj="0" fillcolor="red" strokecolor="red">
            <v:shadow color="#868686"/>
            <v:textpath style="font-family:&quot;方正小标宋_GBK&quot;;font-weight:bold" trim="t" xscale="f" string="禄劝彝族苗族自治县人民政府办公室文件"/>
          </v:shape>
        </w:pict>
      </w:r>
    </w:p>
    <w:p w:rsidR="007E1736" w:rsidRDefault="007E1736" w:rsidP="007E1736"/>
    <w:p w:rsidR="007E1736" w:rsidRDefault="007E1736" w:rsidP="007E1736">
      <w:pPr>
        <w:rPr>
          <w:sz w:val="44"/>
          <w:szCs w:val="44"/>
        </w:rPr>
      </w:pPr>
      <w:r>
        <w:t xml:space="preserve">                                                </w:t>
      </w:r>
      <w:r>
        <w:rPr>
          <w:rFonts w:hint="eastAsia"/>
        </w:rPr>
        <w:t xml:space="preserve"> </w:t>
      </w:r>
    </w:p>
    <w:p w:rsidR="007E1736" w:rsidRDefault="007E1736" w:rsidP="007E1736">
      <w:pPr>
        <w:jc w:val="center"/>
        <w:rPr>
          <w:sz w:val="24"/>
        </w:rPr>
      </w:pPr>
    </w:p>
    <w:p w:rsidR="007E1736" w:rsidRDefault="007E1736" w:rsidP="007E1736">
      <w:pPr>
        <w:jc w:val="center"/>
        <w:rPr>
          <w:szCs w:val="20"/>
        </w:rPr>
      </w:pPr>
      <w:r w:rsidRPr="0062363A">
        <w:rPr>
          <w:sz w:val="24"/>
        </w:rPr>
        <w:pict>
          <v:line id="直线 3" o:spid="_x0000_s1031" style="position:absolute;left:0;text-align:left;z-index:251658240" from="-4.5pt,7.15pt" to="447.5pt,7.15pt" strokecolor="red" strokeweight="4.5pt">
            <v:stroke linestyle="thinThick"/>
          </v:line>
        </w:pict>
      </w:r>
    </w:p>
    <w:p w:rsidR="007E1736" w:rsidRDefault="007E1736" w:rsidP="007E1736">
      <w:pPr>
        <w:jc w:val="center"/>
        <w:rPr>
          <w:rFonts w:hint="eastAsia"/>
          <w:szCs w:val="32"/>
        </w:rPr>
      </w:pPr>
    </w:p>
    <w:p w:rsidR="007E1736" w:rsidRPr="007E1736" w:rsidRDefault="007E1736" w:rsidP="007E1736">
      <w:pPr>
        <w:spacing w:line="640" w:lineRule="exact"/>
        <w:jc w:val="center"/>
        <w:rPr>
          <w:rStyle w:val="a3"/>
          <w:rFonts w:asciiTheme="majorEastAsia" w:eastAsiaTheme="majorEastAsia" w:hAnsiTheme="majorEastAsia"/>
        </w:rPr>
      </w:pPr>
      <w:r w:rsidRPr="007E1736">
        <w:rPr>
          <w:rStyle w:val="a3"/>
          <w:rFonts w:asciiTheme="majorEastAsia" w:eastAsiaTheme="majorEastAsia" w:hAnsiTheme="majorEastAsia" w:hint="eastAsia"/>
        </w:rPr>
        <w:t>禄劝彝族苗族自治县人民政府办公室</w:t>
      </w:r>
    </w:p>
    <w:p w:rsidR="007E1736" w:rsidRPr="007E1736" w:rsidRDefault="007E1736" w:rsidP="007E1736">
      <w:pPr>
        <w:spacing w:line="640" w:lineRule="exact"/>
        <w:jc w:val="center"/>
        <w:rPr>
          <w:rFonts w:asciiTheme="majorEastAsia" w:eastAsiaTheme="majorEastAsia" w:hAnsiTheme="majorEastAsia" w:cs="方正大标宋简体"/>
          <w:sz w:val="44"/>
          <w:szCs w:val="44"/>
        </w:rPr>
      </w:pPr>
      <w:r w:rsidRPr="007E1736">
        <w:rPr>
          <w:rFonts w:asciiTheme="majorEastAsia" w:eastAsiaTheme="majorEastAsia" w:hAnsiTheme="majorEastAsia" w:cs="方正大标宋简体" w:hint="eastAsia"/>
          <w:sz w:val="44"/>
          <w:szCs w:val="44"/>
        </w:rPr>
        <w:t>关于做好2017年农村电子商务培训工作</w:t>
      </w:r>
    </w:p>
    <w:p w:rsidR="007E1736" w:rsidRPr="007E1736" w:rsidRDefault="007E1736" w:rsidP="007E1736">
      <w:pPr>
        <w:spacing w:line="640" w:lineRule="exact"/>
        <w:jc w:val="center"/>
        <w:rPr>
          <w:rFonts w:asciiTheme="majorEastAsia" w:eastAsiaTheme="majorEastAsia" w:hAnsiTheme="majorEastAsia" w:cs="方正大标宋简体"/>
          <w:sz w:val="44"/>
          <w:szCs w:val="44"/>
        </w:rPr>
      </w:pPr>
      <w:r w:rsidRPr="007E1736">
        <w:rPr>
          <w:rFonts w:asciiTheme="majorEastAsia" w:eastAsiaTheme="majorEastAsia" w:hAnsiTheme="majorEastAsia" w:cs="方正大标宋简体" w:hint="eastAsia"/>
          <w:sz w:val="44"/>
          <w:szCs w:val="44"/>
        </w:rPr>
        <w:t>的通知</w:t>
      </w:r>
    </w:p>
    <w:p w:rsidR="007E1736" w:rsidRDefault="007E1736" w:rsidP="007E1736">
      <w:pPr>
        <w:spacing w:line="560" w:lineRule="exact"/>
        <w:rPr>
          <w:szCs w:val="32"/>
        </w:rPr>
      </w:pPr>
      <w:r w:rsidRPr="00DB32D6">
        <w:rPr>
          <w:rFonts w:ascii="仿宋" w:eastAsia="仿宋" w:hAnsi="仿宋" w:cs="仿宋_GB2312" w:hint="eastAsia"/>
          <w:sz w:val="32"/>
          <w:szCs w:val="32"/>
        </w:rPr>
        <w:t>各乡（镇</w:t>
      </w:r>
      <w:r>
        <w:rPr>
          <w:rFonts w:ascii="仿宋" w:eastAsia="仿宋" w:hAnsi="仿宋" w:cs="仿宋_GB2312" w:hint="eastAsia"/>
          <w:sz w:val="32"/>
          <w:szCs w:val="32"/>
        </w:rPr>
        <w:t>、</w:t>
      </w:r>
      <w:r w:rsidRPr="00DB32D6">
        <w:rPr>
          <w:rFonts w:ascii="仿宋" w:eastAsia="仿宋" w:hAnsi="仿宋" w:cs="仿宋_GB2312" w:hint="eastAsia"/>
          <w:sz w:val="32"/>
          <w:szCs w:val="32"/>
        </w:rPr>
        <w:t>街道）人民政府</w:t>
      </w:r>
      <w:r>
        <w:rPr>
          <w:rFonts w:ascii="仿宋" w:eastAsia="仿宋" w:hAnsi="仿宋" w:cs="仿宋_GB2312" w:hint="eastAsia"/>
          <w:sz w:val="32"/>
          <w:szCs w:val="32"/>
        </w:rPr>
        <w:t>、</w:t>
      </w:r>
      <w:r w:rsidRPr="00DB32D6">
        <w:rPr>
          <w:rFonts w:ascii="仿宋" w:eastAsia="仿宋" w:hAnsi="仿宋" w:cs="仿宋_GB2312" w:hint="eastAsia"/>
          <w:sz w:val="32"/>
          <w:szCs w:val="32"/>
        </w:rPr>
        <w:t>县级各有关部门</w:t>
      </w:r>
      <w:r>
        <w:rPr>
          <w:rFonts w:ascii="仿宋" w:eastAsia="仿宋" w:hAnsi="仿宋" w:cs="仿宋_GB2312" w:hint="eastAsia"/>
          <w:sz w:val="32"/>
          <w:szCs w:val="32"/>
        </w:rPr>
        <w:t>、</w:t>
      </w:r>
      <w:r>
        <w:rPr>
          <w:rFonts w:ascii="仿宋" w:eastAsia="仿宋" w:hAnsi="仿宋" w:hint="eastAsia"/>
          <w:sz w:val="32"/>
          <w:szCs w:val="32"/>
        </w:rPr>
        <w:t>省市驻禄单位、县工业园区、县农业园区</w:t>
      </w:r>
      <w:r w:rsidRPr="00DB32D6">
        <w:rPr>
          <w:rFonts w:ascii="仿宋" w:eastAsia="仿宋" w:hAnsi="仿宋" w:cs="仿宋_GB2312" w:hint="eastAsia"/>
          <w:sz w:val="32"/>
          <w:szCs w:val="32"/>
        </w:rPr>
        <w:t>、电商培训承办单位：</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为推进全县农村电子商务发展，做好全县“互联网+”、电商知识培训，提升全县电子商务知识普及和应用。进一步提高农业产业发展规模和水平，实现农业产业线上线下融合发展，与市场有效对接，搭建农产品网络销售平台，带动群众增收致富，助力脱贫摘帽。现将有关事项通知如下：</w:t>
      </w:r>
    </w:p>
    <w:p w:rsidR="005643F0" w:rsidRPr="00DB32D6" w:rsidRDefault="00DB32D6" w:rsidP="00DB32D6">
      <w:pPr>
        <w:spacing w:line="560" w:lineRule="exact"/>
        <w:ind w:left="640"/>
        <w:rPr>
          <w:rFonts w:ascii="黑体" w:eastAsia="黑体" w:hAnsi="黑体" w:cs="黑体"/>
          <w:sz w:val="32"/>
          <w:szCs w:val="32"/>
        </w:rPr>
      </w:pPr>
      <w:r w:rsidRPr="00DB32D6">
        <w:rPr>
          <w:rFonts w:ascii="黑体" w:eastAsia="黑体" w:hAnsi="黑体" w:cs="黑体" w:hint="eastAsia"/>
          <w:sz w:val="32"/>
          <w:szCs w:val="32"/>
        </w:rPr>
        <w:t>一、</w:t>
      </w:r>
      <w:r w:rsidR="005643F0" w:rsidRPr="00DB32D6">
        <w:rPr>
          <w:rFonts w:ascii="黑体" w:eastAsia="黑体" w:hAnsi="黑体" w:cs="黑体" w:hint="eastAsia"/>
          <w:sz w:val="32"/>
          <w:szCs w:val="32"/>
        </w:rPr>
        <w:t>培训对象</w:t>
      </w:r>
    </w:p>
    <w:p w:rsidR="005643F0" w:rsidRPr="00DB32D6" w:rsidRDefault="005643F0" w:rsidP="005643F0">
      <w:pPr>
        <w:ind w:left="640"/>
        <w:rPr>
          <w:rFonts w:ascii="仿宋" w:eastAsia="仿宋" w:hAnsi="仿宋"/>
          <w:sz w:val="32"/>
          <w:szCs w:val="32"/>
        </w:rPr>
      </w:pPr>
      <w:r w:rsidRPr="00DB32D6">
        <w:rPr>
          <w:rFonts w:ascii="仿宋" w:eastAsia="仿宋" w:hAnsi="仿宋" w:hint="eastAsia"/>
          <w:sz w:val="32"/>
          <w:szCs w:val="32"/>
        </w:rPr>
        <w:t>1、县级各部委办局、乡镇人民政府、村委会干部，大学生村官和扶贫驻村工作队员。</w:t>
      </w:r>
    </w:p>
    <w:p w:rsidR="005643F0" w:rsidRPr="00DB32D6" w:rsidRDefault="005643F0" w:rsidP="005643F0">
      <w:pPr>
        <w:ind w:left="640"/>
        <w:rPr>
          <w:rFonts w:ascii="仿宋" w:eastAsia="仿宋" w:hAnsi="仿宋"/>
          <w:sz w:val="32"/>
          <w:szCs w:val="32"/>
        </w:rPr>
      </w:pPr>
      <w:r w:rsidRPr="00DB32D6">
        <w:rPr>
          <w:rFonts w:ascii="仿宋" w:eastAsia="仿宋" w:hAnsi="仿宋" w:hint="eastAsia"/>
          <w:sz w:val="32"/>
          <w:szCs w:val="32"/>
        </w:rPr>
        <w:t>2、电商从业人员、农业从业群体（</w:t>
      </w:r>
      <w:r w:rsidRPr="00DB32D6">
        <w:rPr>
          <w:rFonts w:ascii="仿宋" w:eastAsia="仿宋" w:hAnsi="仿宋"/>
          <w:sz w:val="32"/>
          <w:szCs w:val="32"/>
        </w:rPr>
        <w:t>含</w:t>
      </w:r>
      <w:r w:rsidRPr="00DB32D6">
        <w:rPr>
          <w:rFonts w:ascii="仿宋" w:eastAsia="仿宋" w:hAnsi="仿宋" w:hint="eastAsia"/>
          <w:sz w:val="32"/>
          <w:szCs w:val="32"/>
        </w:rPr>
        <w:t>建档立卡贫困</w:t>
      </w:r>
      <w:r w:rsidRPr="00DB32D6">
        <w:rPr>
          <w:rFonts w:ascii="仿宋" w:eastAsia="仿宋" w:hAnsi="仿宋"/>
          <w:sz w:val="32"/>
          <w:szCs w:val="32"/>
        </w:rPr>
        <w:t>户</w:t>
      </w:r>
      <w:r w:rsidRPr="00DB32D6">
        <w:rPr>
          <w:rFonts w:ascii="仿宋" w:eastAsia="仿宋" w:hAnsi="仿宋" w:hint="eastAsia"/>
          <w:sz w:val="32"/>
          <w:szCs w:val="32"/>
        </w:rPr>
        <w:t>）；</w:t>
      </w:r>
    </w:p>
    <w:p w:rsidR="005643F0" w:rsidRPr="00DB32D6" w:rsidRDefault="005643F0" w:rsidP="005643F0">
      <w:pPr>
        <w:ind w:left="640"/>
        <w:rPr>
          <w:rFonts w:ascii="仿宋" w:eastAsia="仿宋" w:hAnsi="仿宋"/>
          <w:sz w:val="32"/>
          <w:szCs w:val="32"/>
        </w:rPr>
      </w:pPr>
      <w:r w:rsidRPr="00DB32D6">
        <w:rPr>
          <w:rFonts w:ascii="仿宋" w:eastAsia="仿宋" w:hAnsi="仿宋" w:hint="eastAsia"/>
          <w:sz w:val="32"/>
          <w:szCs w:val="32"/>
        </w:rPr>
        <w:t>3、中小微企业、龙头企业和</w:t>
      </w:r>
      <w:r w:rsidRPr="00DB32D6">
        <w:rPr>
          <w:rFonts w:ascii="仿宋" w:eastAsia="仿宋" w:hAnsi="仿宋" w:cs="仿宋_GB2312" w:hint="eastAsia"/>
          <w:sz w:val="32"/>
          <w:szCs w:val="32"/>
        </w:rPr>
        <w:t>合作社以及电商从业人员</w:t>
      </w:r>
      <w:r w:rsidRPr="00DB32D6">
        <w:rPr>
          <w:rFonts w:ascii="仿宋" w:eastAsia="仿宋" w:hAnsi="仿宋" w:hint="eastAsia"/>
          <w:sz w:val="32"/>
          <w:szCs w:val="32"/>
        </w:rPr>
        <w:t>。</w:t>
      </w:r>
    </w:p>
    <w:p w:rsidR="005643F0" w:rsidRPr="00DB32D6" w:rsidRDefault="005643F0" w:rsidP="005643F0">
      <w:pPr>
        <w:ind w:left="640"/>
        <w:rPr>
          <w:rFonts w:ascii="仿宋" w:eastAsia="仿宋" w:hAnsi="仿宋"/>
          <w:sz w:val="32"/>
          <w:szCs w:val="32"/>
        </w:rPr>
      </w:pPr>
      <w:r w:rsidRPr="00DB32D6">
        <w:rPr>
          <w:rFonts w:ascii="仿宋" w:eastAsia="仿宋" w:hAnsi="仿宋" w:hint="eastAsia"/>
          <w:sz w:val="32"/>
          <w:szCs w:val="32"/>
        </w:rPr>
        <w:t>4、返乡大学生、农民工、农村青年等。</w:t>
      </w:r>
    </w:p>
    <w:p w:rsidR="005643F0" w:rsidRPr="00DB32D6" w:rsidRDefault="005643F0" w:rsidP="005643F0">
      <w:pPr>
        <w:ind w:left="640"/>
        <w:rPr>
          <w:rFonts w:ascii="仿宋" w:eastAsia="仿宋" w:hAnsi="仿宋"/>
          <w:sz w:val="32"/>
          <w:szCs w:val="32"/>
        </w:rPr>
      </w:pPr>
      <w:r w:rsidRPr="00DB32D6">
        <w:rPr>
          <w:rFonts w:ascii="仿宋" w:eastAsia="仿宋" w:hAnsi="仿宋" w:hint="eastAsia"/>
          <w:sz w:val="32"/>
          <w:szCs w:val="32"/>
        </w:rPr>
        <w:t>5、乡镇、村服务站负责人。</w:t>
      </w:r>
    </w:p>
    <w:p w:rsidR="00DB32D6" w:rsidRPr="00DB32D6" w:rsidRDefault="005643F0" w:rsidP="00DB32D6">
      <w:pPr>
        <w:spacing w:line="560" w:lineRule="exact"/>
        <w:ind w:firstLineChars="200" w:firstLine="640"/>
        <w:rPr>
          <w:rFonts w:ascii="黑体" w:eastAsia="黑体" w:hAnsi="黑体" w:cs="楷体_GB2312"/>
          <w:bCs/>
          <w:sz w:val="32"/>
          <w:szCs w:val="32"/>
        </w:rPr>
      </w:pPr>
      <w:r w:rsidRPr="00DB32D6">
        <w:rPr>
          <w:rFonts w:ascii="黑体" w:eastAsia="黑体" w:hAnsi="黑体" w:cs="黑体" w:hint="eastAsia"/>
          <w:sz w:val="32"/>
          <w:szCs w:val="32"/>
        </w:rPr>
        <w:t>二、培训方式</w:t>
      </w:r>
    </w:p>
    <w:p w:rsidR="005643F0" w:rsidRPr="00DB32D6" w:rsidRDefault="005643F0" w:rsidP="00DB32D6">
      <w:pPr>
        <w:spacing w:line="560" w:lineRule="exact"/>
        <w:ind w:firstLineChars="200" w:firstLine="640"/>
        <w:rPr>
          <w:rFonts w:ascii="仿宋" w:eastAsia="仿宋" w:hAnsi="仿宋" w:cs="楷体_GB2312"/>
          <w:sz w:val="32"/>
          <w:szCs w:val="32"/>
        </w:rPr>
      </w:pPr>
      <w:r w:rsidRPr="00DB32D6">
        <w:rPr>
          <w:rFonts w:ascii="仿宋" w:eastAsia="仿宋" w:hAnsi="仿宋" w:cs="楷体_GB2312" w:hint="eastAsia"/>
          <w:bCs/>
          <w:sz w:val="32"/>
          <w:szCs w:val="32"/>
        </w:rPr>
        <w:t>采取集中培训和入村培训两种方式进行</w:t>
      </w:r>
      <w:r w:rsidR="001D1FD6" w:rsidRPr="00DB32D6">
        <w:rPr>
          <w:rFonts w:ascii="仿宋" w:eastAsia="仿宋" w:hAnsi="仿宋" w:cs="楷体_GB2312" w:hint="eastAsia"/>
          <w:bCs/>
          <w:sz w:val="32"/>
          <w:szCs w:val="32"/>
        </w:rPr>
        <w:t>分期分批</w:t>
      </w:r>
      <w:r w:rsidR="003F47B4" w:rsidRPr="00DB32D6">
        <w:rPr>
          <w:rFonts w:ascii="仿宋" w:eastAsia="仿宋" w:hAnsi="仿宋" w:cs="楷体_GB2312" w:hint="eastAsia"/>
          <w:bCs/>
          <w:sz w:val="32"/>
          <w:szCs w:val="32"/>
        </w:rPr>
        <w:t>分时</w:t>
      </w:r>
      <w:r w:rsidR="003F47B4" w:rsidRPr="00DB32D6">
        <w:rPr>
          <w:rFonts w:ascii="仿宋" w:eastAsia="仿宋" w:hAnsi="仿宋" w:cs="楷体_GB2312" w:hint="eastAsia"/>
          <w:bCs/>
          <w:sz w:val="32"/>
          <w:szCs w:val="32"/>
        </w:rPr>
        <w:lastRenderedPageBreak/>
        <w:t>段进行</w:t>
      </w:r>
      <w:r w:rsidRPr="00DB32D6">
        <w:rPr>
          <w:rFonts w:ascii="仿宋" w:eastAsia="仿宋" w:hAnsi="仿宋" w:cs="楷体_GB2312" w:hint="eastAsia"/>
          <w:bCs/>
          <w:sz w:val="32"/>
          <w:szCs w:val="32"/>
        </w:rPr>
        <w:t>培训。</w:t>
      </w:r>
    </w:p>
    <w:p w:rsidR="005643F0" w:rsidRPr="00DB32D6" w:rsidRDefault="00DB32D6" w:rsidP="00DB32D6">
      <w:pPr>
        <w:spacing w:line="560" w:lineRule="exact"/>
        <w:ind w:firstLineChars="200" w:firstLine="640"/>
        <w:rPr>
          <w:rFonts w:ascii="黑体" w:eastAsia="黑体" w:hAnsi="黑体" w:cs="楷体_GB2312"/>
          <w:bCs/>
          <w:sz w:val="32"/>
          <w:szCs w:val="32"/>
        </w:rPr>
      </w:pPr>
      <w:r w:rsidRPr="00DB32D6">
        <w:rPr>
          <w:rFonts w:ascii="黑体" w:eastAsia="黑体" w:hAnsi="黑体" w:cs="楷体_GB2312" w:hint="eastAsia"/>
          <w:bCs/>
          <w:sz w:val="32"/>
          <w:szCs w:val="32"/>
        </w:rPr>
        <w:t>三、</w:t>
      </w:r>
      <w:r w:rsidR="005643F0" w:rsidRPr="00DB32D6">
        <w:rPr>
          <w:rFonts w:ascii="黑体" w:eastAsia="黑体" w:hAnsi="黑体" w:cs="楷体_GB2312" w:hint="eastAsia"/>
          <w:bCs/>
          <w:sz w:val="32"/>
          <w:szCs w:val="32"/>
        </w:rPr>
        <w:t>培训内容</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1</w:t>
      </w:r>
      <w:r w:rsidR="001D1FD6" w:rsidRPr="00DB32D6">
        <w:rPr>
          <w:rFonts w:ascii="仿宋" w:eastAsia="仿宋" w:hAnsi="仿宋" w:cs="仿宋_GB2312" w:hint="eastAsia"/>
          <w:sz w:val="32"/>
          <w:szCs w:val="32"/>
        </w:rPr>
        <w:t>、</w:t>
      </w:r>
      <w:r w:rsidR="003F47B4" w:rsidRPr="00DB32D6">
        <w:rPr>
          <w:rFonts w:ascii="仿宋" w:eastAsia="仿宋" w:hAnsi="仿宋" w:cs="仿宋_GB2312" w:hint="eastAsia"/>
          <w:sz w:val="32"/>
          <w:szCs w:val="32"/>
        </w:rPr>
        <w:t>普及培训：</w:t>
      </w:r>
      <w:r w:rsidRPr="00DB32D6">
        <w:rPr>
          <w:rFonts w:ascii="仿宋" w:eastAsia="仿宋" w:hAnsi="仿宋" w:cs="仿宋_GB2312" w:hint="eastAsia"/>
          <w:sz w:val="32"/>
          <w:szCs w:val="32"/>
        </w:rPr>
        <w:t>结合农业科技、现代物流、实用技术、政策法规、农村金融和生活服务等</w:t>
      </w:r>
      <w:r w:rsidR="003F47B4" w:rsidRPr="00DB32D6">
        <w:rPr>
          <w:rFonts w:ascii="仿宋" w:eastAsia="仿宋" w:hAnsi="仿宋" w:cs="仿宋_GB2312" w:hint="eastAsia"/>
          <w:sz w:val="32"/>
          <w:szCs w:val="32"/>
        </w:rPr>
        <w:t>方面</w:t>
      </w:r>
      <w:r w:rsidRPr="00DB32D6">
        <w:rPr>
          <w:rFonts w:ascii="仿宋" w:eastAsia="仿宋" w:hAnsi="仿宋" w:cs="仿宋_GB2312" w:hint="eastAsia"/>
          <w:sz w:val="32"/>
          <w:szCs w:val="32"/>
        </w:rPr>
        <w:t>开展电商引导性培训</w:t>
      </w:r>
      <w:r w:rsidR="003F47B4" w:rsidRPr="00DB32D6">
        <w:rPr>
          <w:rFonts w:ascii="仿宋" w:eastAsia="仿宋" w:hAnsi="仿宋" w:cs="仿宋_GB2312" w:hint="eastAsia"/>
          <w:sz w:val="32"/>
          <w:szCs w:val="32"/>
        </w:rPr>
        <w:t>和</w:t>
      </w:r>
      <w:r w:rsidR="003F47B4" w:rsidRPr="00DB32D6">
        <w:rPr>
          <w:rFonts w:ascii="仿宋" w:eastAsia="仿宋" w:hAnsi="仿宋" w:cs="Times New Roman"/>
          <w:kern w:val="0"/>
          <w:sz w:val="32"/>
          <w:szCs w:val="32"/>
          <w:lang w:val="zh-TW"/>
        </w:rPr>
        <w:t>典型案例分析</w:t>
      </w:r>
      <w:r w:rsidRPr="00DB32D6">
        <w:rPr>
          <w:rFonts w:ascii="仿宋" w:eastAsia="仿宋" w:hAnsi="仿宋" w:cs="仿宋_GB2312" w:hint="eastAsia"/>
          <w:sz w:val="32"/>
          <w:szCs w:val="32"/>
        </w:rPr>
        <w:t>。</w:t>
      </w:r>
    </w:p>
    <w:p w:rsidR="001D1FD6"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2</w:t>
      </w:r>
      <w:r w:rsidR="001D1FD6" w:rsidRPr="00DB32D6">
        <w:rPr>
          <w:rFonts w:ascii="仿宋" w:eastAsia="仿宋" w:hAnsi="仿宋" w:cs="仿宋_GB2312" w:hint="eastAsia"/>
          <w:sz w:val="32"/>
          <w:szCs w:val="32"/>
        </w:rPr>
        <w:t>、</w:t>
      </w:r>
      <w:r w:rsidR="003F47B4" w:rsidRPr="00DB32D6">
        <w:rPr>
          <w:rFonts w:ascii="仿宋" w:eastAsia="仿宋" w:hAnsi="仿宋" w:cs="仿宋_GB2312" w:hint="eastAsia"/>
          <w:sz w:val="32"/>
          <w:szCs w:val="32"/>
        </w:rPr>
        <w:t>实操培训：</w:t>
      </w:r>
      <w:r w:rsidRPr="00DB32D6">
        <w:rPr>
          <w:rFonts w:ascii="仿宋" w:eastAsia="仿宋" w:hAnsi="仿宋" w:cs="仿宋_GB2312" w:hint="eastAsia"/>
          <w:sz w:val="32"/>
          <w:szCs w:val="32"/>
        </w:rPr>
        <w:t>网购、网销、物流包装和收发、生活缴费、金融保险等实操培训。</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3</w:t>
      </w:r>
      <w:r w:rsidR="001D1FD6" w:rsidRPr="00DB32D6">
        <w:rPr>
          <w:rFonts w:ascii="仿宋" w:eastAsia="仿宋" w:hAnsi="仿宋" w:cs="仿宋_GB2312" w:hint="eastAsia"/>
          <w:sz w:val="32"/>
          <w:szCs w:val="32"/>
        </w:rPr>
        <w:t>、</w:t>
      </w:r>
      <w:r w:rsidR="003F47B4" w:rsidRPr="00DB32D6">
        <w:rPr>
          <w:rFonts w:ascii="仿宋" w:eastAsia="仿宋" w:hAnsi="仿宋" w:cs="仿宋_GB2312" w:hint="eastAsia"/>
          <w:sz w:val="32"/>
          <w:szCs w:val="32"/>
        </w:rPr>
        <w:t>网络营销培训：</w:t>
      </w:r>
      <w:r w:rsidRPr="00DB32D6">
        <w:rPr>
          <w:rFonts w:ascii="仿宋" w:eastAsia="仿宋" w:hAnsi="仿宋" w:cs="仿宋_GB2312" w:hint="eastAsia"/>
          <w:sz w:val="32"/>
          <w:szCs w:val="32"/>
        </w:rPr>
        <w:t>互联网+农业、旅游、现代物流、金融保险、生活缴费、品牌营销等培训。</w:t>
      </w:r>
    </w:p>
    <w:p w:rsidR="003F47B4" w:rsidRPr="00DB32D6" w:rsidRDefault="003F47B4" w:rsidP="00DB32D6">
      <w:pPr>
        <w:pStyle w:val="A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Chars="200" w:firstLine="640"/>
        <w:rPr>
          <w:rFonts w:ascii="仿宋" w:eastAsia="仿宋" w:hAnsi="仿宋" w:cs="Times New Roman"/>
          <w:color w:val="auto"/>
          <w:kern w:val="0"/>
          <w:sz w:val="32"/>
          <w:szCs w:val="32"/>
          <w:lang w:val="zh-TW"/>
        </w:rPr>
      </w:pPr>
      <w:r w:rsidRPr="00DB32D6">
        <w:rPr>
          <w:rFonts w:ascii="仿宋" w:eastAsia="仿宋" w:hAnsi="仿宋" w:cs="Times New Roman" w:hint="eastAsia"/>
          <w:color w:val="auto"/>
          <w:kern w:val="0"/>
          <w:sz w:val="32"/>
          <w:szCs w:val="32"/>
          <w:lang w:val="zh-TW"/>
        </w:rPr>
        <w:t>4、视角营销：</w:t>
      </w:r>
      <w:r w:rsidRPr="00DB32D6">
        <w:rPr>
          <w:rFonts w:ascii="仿宋" w:eastAsia="仿宋" w:hAnsi="仿宋" w:cs="Times New Roman"/>
          <w:color w:val="auto"/>
          <w:kern w:val="0"/>
          <w:sz w:val="32"/>
          <w:szCs w:val="32"/>
          <w:lang w:val="zh-TW" w:eastAsia="zh-TW"/>
        </w:rPr>
        <w:t>产品拍摄技巧、店铺装修、产品包装设计、图片处理软件的初级使用、详情页的制作</w:t>
      </w:r>
      <w:r w:rsidRPr="00DB32D6">
        <w:rPr>
          <w:rFonts w:ascii="仿宋" w:eastAsia="仿宋" w:hAnsi="仿宋" w:cs="Times New Roman"/>
          <w:color w:val="auto"/>
          <w:kern w:val="0"/>
          <w:sz w:val="32"/>
          <w:szCs w:val="32"/>
        </w:rPr>
        <w:t>。</w:t>
      </w:r>
      <w:r w:rsidRPr="00DB32D6">
        <w:rPr>
          <w:rFonts w:ascii="仿宋" w:eastAsia="仿宋" w:hAnsi="仿宋" w:cs="Times New Roman"/>
          <w:color w:val="auto"/>
          <w:kern w:val="0"/>
          <w:sz w:val="32"/>
          <w:szCs w:val="32"/>
          <w:lang w:val="zh-TW" w:eastAsia="zh-TW"/>
        </w:rPr>
        <w:t>让学员学会美化店铺、产品，</w:t>
      </w:r>
      <w:r w:rsidRPr="00DB32D6">
        <w:rPr>
          <w:rFonts w:ascii="仿宋" w:eastAsia="仿宋" w:hAnsi="仿宋" w:cs="Times New Roman"/>
          <w:color w:val="auto"/>
          <w:kern w:val="0"/>
          <w:sz w:val="32"/>
          <w:szCs w:val="32"/>
          <w:lang w:val="zh-TW"/>
        </w:rPr>
        <w:t>提升店铺和产品的吸引力</w:t>
      </w:r>
      <w:r w:rsidRPr="00DB32D6">
        <w:rPr>
          <w:rFonts w:ascii="仿宋" w:eastAsia="仿宋" w:hAnsi="仿宋" w:cs="Times New Roman" w:hint="eastAsia"/>
          <w:color w:val="auto"/>
          <w:kern w:val="0"/>
          <w:sz w:val="32"/>
          <w:szCs w:val="32"/>
          <w:lang w:val="zh-TW"/>
        </w:rPr>
        <w:t>。</w:t>
      </w:r>
    </w:p>
    <w:p w:rsidR="003F47B4" w:rsidRPr="00DB32D6" w:rsidRDefault="003F47B4" w:rsidP="003F47B4">
      <w:pPr>
        <w:pStyle w:val="A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仿宋" w:eastAsia="仿宋" w:hAnsi="仿宋" w:cs="仿宋_GB2312"/>
          <w:sz w:val="32"/>
          <w:szCs w:val="32"/>
          <w:lang w:eastAsia="zh-TW"/>
        </w:rPr>
      </w:pPr>
      <w:r w:rsidRPr="00DB32D6">
        <w:rPr>
          <w:rFonts w:ascii="仿宋" w:eastAsia="仿宋" w:hAnsi="仿宋" w:cs="Times New Roman" w:hint="eastAsia"/>
          <w:bCs/>
          <w:color w:val="auto"/>
          <w:kern w:val="0"/>
          <w:sz w:val="32"/>
          <w:szCs w:val="32"/>
          <w:lang w:val="zh-TW"/>
        </w:rPr>
        <w:t>5、</w:t>
      </w:r>
      <w:r w:rsidRPr="00DB32D6">
        <w:rPr>
          <w:rFonts w:ascii="仿宋" w:eastAsia="仿宋" w:hAnsi="仿宋" w:cs="Times New Roman"/>
          <w:bCs/>
          <w:color w:val="auto"/>
          <w:kern w:val="0"/>
          <w:sz w:val="32"/>
          <w:szCs w:val="32"/>
          <w:lang w:val="zh-TW" w:eastAsia="zh-TW"/>
        </w:rPr>
        <w:t>物流仓储：</w:t>
      </w:r>
      <w:r w:rsidRPr="00DB32D6">
        <w:rPr>
          <w:rFonts w:ascii="仿宋" w:eastAsia="仿宋" w:hAnsi="仿宋" w:cs="Times New Roman"/>
          <w:color w:val="auto"/>
          <w:kern w:val="0"/>
          <w:sz w:val="32"/>
          <w:szCs w:val="32"/>
          <w:lang w:val="zh-TW" w:eastAsia="zh-TW"/>
        </w:rPr>
        <w:t>订单处理、货源管理、供应链管理等</w:t>
      </w:r>
      <w:r w:rsidRPr="00DB32D6">
        <w:rPr>
          <w:rFonts w:ascii="仿宋" w:eastAsia="仿宋" w:hAnsi="仿宋" w:cs="Times New Roman"/>
          <w:color w:val="auto"/>
          <w:kern w:val="0"/>
          <w:sz w:val="32"/>
          <w:szCs w:val="32"/>
          <w:lang w:val="zh-TW"/>
        </w:rPr>
        <w:t>。</w:t>
      </w:r>
    </w:p>
    <w:p w:rsidR="005643F0" w:rsidRPr="00DB32D6" w:rsidRDefault="00DB32D6" w:rsidP="00DB32D6">
      <w:pPr>
        <w:spacing w:line="560" w:lineRule="exact"/>
        <w:ind w:firstLineChars="200" w:firstLine="640"/>
        <w:rPr>
          <w:rFonts w:ascii="黑体" w:eastAsia="黑体" w:hAnsi="黑体" w:cs="黑体"/>
          <w:sz w:val="32"/>
          <w:szCs w:val="32"/>
        </w:rPr>
      </w:pPr>
      <w:r w:rsidRPr="00DB32D6">
        <w:rPr>
          <w:rFonts w:ascii="黑体" w:eastAsia="黑体" w:hAnsi="黑体" w:cs="黑体" w:hint="eastAsia"/>
          <w:sz w:val="32"/>
          <w:szCs w:val="32"/>
        </w:rPr>
        <w:t>四</w:t>
      </w:r>
      <w:r w:rsidR="005643F0" w:rsidRPr="00DB32D6">
        <w:rPr>
          <w:rFonts w:ascii="黑体" w:eastAsia="黑体" w:hAnsi="黑体" w:cs="黑体" w:hint="eastAsia"/>
          <w:sz w:val="32"/>
          <w:szCs w:val="32"/>
        </w:rPr>
        <w:t>、培训任务及完成时限</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（一）培训时间：201</w:t>
      </w:r>
      <w:r w:rsidR="001D1FD6" w:rsidRPr="00DB32D6">
        <w:rPr>
          <w:rFonts w:ascii="仿宋" w:eastAsia="仿宋" w:hAnsi="仿宋" w:cs="仿宋_GB2312" w:hint="eastAsia"/>
          <w:sz w:val="32"/>
          <w:szCs w:val="32"/>
        </w:rPr>
        <w:t>7</w:t>
      </w:r>
      <w:r w:rsidRPr="00DB32D6">
        <w:rPr>
          <w:rFonts w:ascii="仿宋" w:eastAsia="仿宋" w:hAnsi="仿宋" w:cs="仿宋_GB2312" w:hint="eastAsia"/>
          <w:sz w:val="32"/>
          <w:szCs w:val="32"/>
        </w:rPr>
        <w:t>年</w:t>
      </w:r>
      <w:r w:rsidR="001D1FD6" w:rsidRPr="00DB32D6">
        <w:rPr>
          <w:rFonts w:ascii="仿宋" w:eastAsia="仿宋" w:hAnsi="仿宋" w:cs="仿宋_GB2312" w:hint="eastAsia"/>
          <w:sz w:val="32"/>
          <w:szCs w:val="32"/>
        </w:rPr>
        <w:t>3</w:t>
      </w:r>
      <w:r w:rsidRPr="00DB32D6">
        <w:rPr>
          <w:rFonts w:ascii="仿宋" w:eastAsia="仿宋" w:hAnsi="仿宋" w:cs="仿宋_GB2312" w:hint="eastAsia"/>
          <w:sz w:val="32"/>
          <w:szCs w:val="32"/>
        </w:rPr>
        <w:t>月</w:t>
      </w:r>
      <w:r w:rsidR="003F47B4" w:rsidRPr="00DB32D6">
        <w:rPr>
          <w:rFonts w:ascii="仿宋" w:eastAsia="仿宋" w:hAnsi="仿宋" w:cs="仿宋_GB2312" w:hint="eastAsia"/>
          <w:sz w:val="32"/>
          <w:szCs w:val="32"/>
        </w:rPr>
        <w:t>至</w:t>
      </w:r>
      <w:r w:rsidR="001D1FD6" w:rsidRPr="00DB32D6">
        <w:rPr>
          <w:rFonts w:ascii="仿宋" w:eastAsia="仿宋" w:hAnsi="仿宋" w:cs="仿宋_GB2312" w:hint="eastAsia"/>
          <w:sz w:val="32"/>
          <w:szCs w:val="32"/>
        </w:rPr>
        <w:t>201</w:t>
      </w:r>
      <w:r w:rsidR="003F47B4" w:rsidRPr="00DB32D6">
        <w:rPr>
          <w:rFonts w:ascii="仿宋" w:eastAsia="仿宋" w:hAnsi="仿宋" w:cs="仿宋_GB2312" w:hint="eastAsia"/>
          <w:sz w:val="32"/>
          <w:szCs w:val="32"/>
        </w:rPr>
        <w:t>7</w:t>
      </w:r>
      <w:r w:rsidR="001D1FD6" w:rsidRPr="00DB32D6">
        <w:rPr>
          <w:rFonts w:ascii="仿宋" w:eastAsia="仿宋" w:hAnsi="仿宋" w:cs="仿宋_GB2312" w:hint="eastAsia"/>
          <w:sz w:val="32"/>
          <w:szCs w:val="32"/>
        </w:rPr>
        <w:t>年</w:t>
      </w:r>
      <w:r w:rsidRPr="00DB32D6">
        <w:rPr>
          <w:rFonts w:ascii="仿宋" w:eastAsia="仿宋" w:hAnsi="仿宋" w:cs="仿宋_GB2312" w:hint="eastAsia"/>
          <w:sz w:val="32"/>
          <w:szCs w:val="32"/>
        </w:rPr>
        <w:t>12月</w:t>
      </w:r>
      <w:r w:rsidR="003F47B4" w:rsidRPr="00DB32D6">
        <w:rPr>
          <w:rFonts w:ascii="仿宋" w:eastAsia="仿宋" w:hAnsi="仿宋" w:cs="仿宋_GB2312" w:hint="eastAsia"/>
          <w:sz w:val="32"/>
          <w:szCs w:val="32"/>
        </w:rPr>
        <w:t>31</w:t>
      </w:r>
      <w:r w:rsidRPr="00DB32D6">
        <w:rPr>
          <w:rFonts w:ascii="仿宋" w:eastAsia="仿宋" w:hAnsi="仿宋" w:cs="仿宋_GB2312" w:hint="eastAsia"/>
          <w:sz w:val="32"/>
          <w:szCs w:val="32"/>
        </w:rPr>
        <w:t>日。</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（二）培训任务:</w:t>
      </w:r>
    </w:p>
    <w:p w:rsidR="00DE3040" w:rsidRPr="00DB32D6" w:rsidRDefault="00DE304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1、普及性培训完成6000人以上。</w:t>
      </w:r>
    </w:p>
    <w:p w:rsidR="00DE3040" w:rsidRPr="00DB32D6" w:rsidRDefault="00DE304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2、建档立卡贫困户做到应培尽培，培训率达50%以上。</w:t>
      </w:r>
    </w:p>
    <w:p w:rsidR="00DE3040" w:rsidRPr="00DB32D6" w:rsidRDefault="00DE304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3、专业性增值培训200人以上。</w:t>
      </w:r>
    </w:p>
    <w:p w:rsidR="005E634C" w:rsidRPr="00DB32D6" w:rsidRDefault="00DB32D6" w:rsidP="00DB32D6">
      <w:pPr>
        <w:spacing w:line="560" w:lineRule="exact"/>
        <w:ind w:firstLineChars="200" w:firstLine="640"/>
        <w:rPr>
          <w:rFonts w:ascii="黑体" w:eastAsia="黑体" w:hAnsi="黑体" w:cs="仿宋_GB2312"/>
          <w:sz w:val="32"/>
          <w:szCs w:val="32"/>
        </w:rPr>
      </w:pPr>
      <w:r w:rsidRPr="00DB32D6">
        <w:rPr>
          <w:rFonts w:ascii="黑体" w:eastAsia="黑体" w:hAnsi="黑体" w:cs="仿宋_GB2312" w:hint="eastAsia"/>
          <w:sz w:val="32"/>
          <w:szCs w:val="32"/>
        </w:rPr>
        <w:t>五</w:t>
      </w:r>
      <w:r w:rsidR="005E634C" w:rsidRPr="00DB32D6">
        <w:rPr>
          <w:rFonts w:ascii="黑体" w:eastAsia="黑体" w:hAnsi="黑体" w:cs="仿宋_GB2312" w:hint="eastAsia"/>
          <w:sz w:val="32"/>
          <w:szCs w:val="32"/>
        </w:rPr>
        <w:t>、培训费用保障</w:t>
      </w:r>
    </w:p>
    <w:p w:rsidR="005E634C" w:rsidRPr="00DB32D6" w:rsidRDefault="005E634C" w:rsidP="00DB32D6">
      <w:pPr>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中央资金支持50万元，由乐村淘组织培训。其他部门的培训费按原渠道解决。</w:t>
      </w:r>
    </w:p>
    <w:p w:rsidR="00DE3040" w:rsidRPr="00DB32D6" w:rsidRDefault="00DB32D6" w:rsidP="00DB32D6">
      <w:pPr>
        <w:spacing w:line="560" w:lineRule="exact"/>
        <w:ind w:firstLineChars="200" w:firstLine="640"/>
        <w:rPr>
          <w:rFonts w:ascii="黑体" w:eastAsia="黑体" w:hAnsi="黑体" w:cs="仿宋_GB2312"/>
          <w:sz w:val="32"/>
          <w:szCs w:val="32"/>
        </w:rPr>
      </w:pPr>
      <w:r w:rsidRPr="00DB32D6">
        <w:rPr>
          <w:rFonts w:ascii="黑体" w:eastAsia="黑体" w:hAnsi="黑体" w:cs="仿宋_GB2312" w:hint="eastAsia"/>
          <w:sz w:val="32"/>
          <w:szCs w:val="32"/>
        </w:rPr>
        <w:t>六</w:t>
      </w:r>
      <w:r w:rsidR="00DE3040" w:rsidRPr="00DB32D6">
        <w:rPr>
          <w:rFonts w:ascii="黑体" w:eastAsia="黑体" w:hAnsi="黑体" w:cs="仿宋_GB2312" w:hint="eastAsia"/>
          <w:sz w:val="32"/>
          <w:szCs w:val="32"/>
        </w:rPr>
        <w:t>、培训组织</w:t>
      </w:r>
    </w:p>
    <w:p w:rsidR="005E634C" w:rsidRPr="00DB32D6" w:rsidRDefault="005E634C"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（一）培训组织单位</w:t>
      </w:r>
    </w:p>
    <w:p w:rsidR="005E634C" w:rsidRPr="00DB32D6" w:rsidRDefault="005E634C"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lastRenderedPageBreak/>
        <w:t>禄劝电子商务工作领导小组办公室</w:t>
      </w:r>
    </w:p>
    <w:p w:rsidR="005E634C" w:rsidRPr="00DB32D6" w:rsidRDefault="005E634C"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禄劝雨露产业投资开发有限公司</w:t>
      </w:r>
    </w:p>
    <w:p w:rsidR="005E634C" w:rsidRPr="00DB32D6" w:rsidRDefault="005E634C"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（二）培训承办单位</w:t>
      </w:r>
    </w:p>
    <w:p w:rsidR="00DE3040" w:rsidRPr="00DB32D6" w:rsidRDefault="005E634C"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1</w:t>
      </w:r>
      <w:r w:rsidR="00DE3040" w:rsidRPr="00DB32D6">
        <w:rPr>
          <w:rFonts w:ascii="仿宋" w:eastAsia="仿宋" w:hAnsi="仿宋" w:cs="仿宋_GB2312" w:hint="eastAsia"/>
          <w:sz w:val="32"/>
          <w:szCs w:val="32"/>
        </w:rPr>
        <w:t>、禄劝乐村淘网络科技有限公司。</w:t>
      </w:r>
    </w:p>
    <w:p w:rsidR="00DE3040" w:rsidRPr="00DB32D6" w:rsidRDefault="005E634C"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2</w:t>
      </w:r>
      <w:r w:rsidR="00DE3040" w:rsidRPr="00DB32D6">
        <w:rPr>
          <w:rFonts w:ascii="仿宋" w:eastAsia="仿宋" w:hAnsi="仿宋" w:cs="仿宋_GB2312" w:hint="eastAsia"/>
          <w:sz w:val="32"/>
          <w:szCs w:val="32"/>
        </w:rPr>
        <w:t>、</w:t>
      </w:r>
      <w:r w:rsidRPr="00DB32D6">
        <w:rPr>
          <w:rFonts w:ascii="仿宋" w:eastAsia="仿宋" w:hAnsi="仿宋" w:cs="仿宋_GB2312" w:hint="eastAsia"/>
          <w:sz w:val="32"/>
          <w:szCs w:val="32"/>
        </w:rPr>
        <w:t>县人社局、县扶贫办、县农业局、团县委、县妇联</w:t>
      </w:r>
      <w:r w:rsidR="00DE3040" w:rsidRPr="00DB32D6">
        <w:rPr>
          <w:rFonts w:ascii="仿宋" w:eastAsia="仿宋" w:hAnsi="仿宋" w:cs="仿宋_GB2312" w:hint="eastAsia"/>
          <w:sz w:val="32"/>
          <w:szCs w:val="32"/>
        </w:rPr>
        <w:t>等部门。</w:t>
      </w:r>
    </w:p>
    <w:p w:rsidR="005643F0" w:rsidRPr="00DB32D6" w:rsidRDefault="00DB32D6" w:rsidP="00DB32D6">
      <w:pPr>
        <w:spacing w:line="560" w:lineRule="exact"/>
        <w:ind w:firstLineChars="200" w:firstLine="640"/>
        <w:rPr>
          <w:rFonts w:ascii="黑体" w:eastAsia="黑体" w:hAnsi="黑体" w:cs="黑体"/>
          <w:sz w:val="32"/>
          <w:szCs w:val="32"/>
        </w:rPr>
      </w:pPr>
      <w:r w:rsidRPr="00DB32D6">
        <w:rPr>
          <w:rFonts w:ascii="黑体" w:eastAsia="黑体" w:hAnsi="黑体" w:cs="黑体" w:hint="eastAsia"/>
          <w:sz w:val="32"/>
          <w:szCs w:val="32"/>
        </w:rPr>
        <w:t>七</w:t>
      </w:r>
      <w:r w:rsidR="005643F0" w:rsidRPr="00DB32D6">
        <w:rPr>
          <w:rFonts w:ascii="黑体" w:eastAsia="黑体" w:hAnsi="黑体" w:cs="黑体" w:hint="eastAsia"/>
          <w:sz w:val="32"/>
          <w:szCs w:val="32"/>
        </w:rPr>
        <w:t>、工作要求</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楷体_GB2312" w:hint="eastAsia"/>
          <w:sz w:val="32"/>
          <w:szCs w:val="32"/>
        </w:rPr>
        <w:t>（一）培训对象组织。</w:t>
      </w:r>
      <w:r w:rsidRPr="00DB32D6">
        <w:rPr>
          <w:rFonts w:ascii="仿宋" w:eastAsia="仿宋" w:hAnsi="仿宋" w:cs="仿宋_GB2312" w:hint="eastAsia"/>
          <w:sz w:val="32"/>
          <w:szCs w:val="32"/>
        </w:rPr>
        <w:t>请各乡镇（街道）负责做好</w:t>
      </w:r>
      <w:r w:rsidR="00DB32D6">
        <w:rPr>
          <w:rFonts w:ascii="仿宋" w:eastAsia="仿宋" w:hAnsi="仿宋" w:cs="仿宋_GB2312" w:hint="eastAsia"/>
          <w:sz w:val="32"/>
          <w:szCs w:val="32"/>
        </w:rPr>
        <w:t>乡镇、村</w:t>
      </w:r>
      <w:r w:rsidRPr="00DB32D6">
        <w:rPr>
          <w:rFonts w:ascii="仿宋" w:eastAsia="仿宋" w:hAnsi="仿宋" w:cs="仿宋_GB2312" w:hint="eastAsia"/>
          <w:sz w:val="32"/>
          <w:szCs w:val="32"/>
        </w:rPr>
        <w:t>培训对象组织工作，配合县乐村淘网络科技有限公司</w:t>
      </w:r>
      <w:r w:rsidR="00DB32D6">
        <w:rPr>
          <w:rFonts w:ascii="仿宋" w:eastAsia="仿宋" w:hAnsi="仿宋" w:cs="仿宋_GB2312" w:hint="eastAsia"/>
          <w:sz w:val="32"/>
          <w:szCs w:val="32"/>
        </w:rPr>
        <w:t>、</w:t>
      </w:r>
      <w:r w:rsidR="00DB32D6" w:rsidRPr="00DB32D6">
        <w:rPr>
          <w:rFonts w:ascii="仿宋" w:eastAsia="仿宋" w:hAnsi="仿宋" w:cs="仿宋_GB2312" w:hint="eastAsia"/>
          <w:sz w:val="32"/>
          <w:szCs w:val="32"/>
        </w:rPr>
        <w:t>县人社局、县扶贫办、县农业局、团县委、县妇联、猪八戒等部门</w:t>
      </w:r>
      <w:r w:rsidRPr="00DB32D6">
        <w:rPr>
          <w:rFonts w:ascii="仿宋" w:eastAsia="仿宋" w:hAnsi="仿宋" w:cs="仿宋_GB2312" w:hint="eastAsia"/>
          <w:sz w:val="32"/>
          <w:szCs w:val="32"/>
        </w:rPr>
        <w:t>对</w:t>
      </w:r>
      <w:r w:rsidR="00DB32D6" w:rsidRPr="00DB32D6">
        <w:rPr>
          <w:rFonts w:ascii="仿宋" w:eastAsia="仿宋" w:hAnsi="仿宋" w:hint="eastAsia"/>
          <w:sz w:val="32"/>
          <w:szCs w:val="32"/>
        </w:rPr>
        <w:t>农业从业群体</w:t>
      </w:r>
      <w:r w:rsidR="00DB32D6">
        <w:rPr>
          <w:rFonts w:ascii="仿宋" w:eastAsia="仿宋" w:hAnsi="仿宋" w:hint="eastAsia"/>
          <w:sz w:val="32"/>
          <w:szCs w:val="32"/>
        </w:rPr>
        <w:t>（包括</w:t>
      </w:r>
      <w:r w:rsidRPr="00DB32D6">
        <w:rPr>
          <w:rFonts w:ascii="仿宋" w:eastAsia="仿宋" w:hAnsi="仿宋" w:cs="仿宋_GB2312" w:hint="eastAsia"/>
          <w:sz w:val="32"/>
          <w:szCs w:val="32"/>
        </w:rPr>
        <w:t>建档建档立卡贫困户人员</w:t>
      </w:r>
      <w:r w:rsidR="00DB32D6">
        <w:rPr>
          <w:rFonts w:ascii="仿宋" w:eastAsia="仿宋" w:hAnsi="仿宋" w:cs="仿宋_GB2312" w:hint="eastAsia"/>
          <w:sz w:val="32"/>
          <w:szCs w:val="32"/>
        </w:rPr>
        <w:t>）、</w:t>
      </w:r>
      <w:r w:rsidR="00DB32D6" w:rsidRPr="00DB32D6">
        <w:rPr>
          <w:rFonts w:ascii="仿宋" w:eastAsia="仿宋" w:hAnsi="仿宋" w:hint="eastAsia"/>
          <w:sz w:val="32"/>
          <w:szCs w:val="32"/>
        </w:rPr>
        <w:t>乡镇人民政府、村委会干部，大学生村官和扶贫驻村工作队员</w:t>
      </w:r>
      <w:r w:rsidR="00DB32D6">
        <w:rPr>
          <w:rFonts w:ascii="仿宋" w:eastAsia="仿宋" w:hAnsi="仿宋" w:hint="eastAsia"/>
          <w:sz w:val="32"/>
          <w:szCs w:val="32"/>
        </w:rPr>
        <w:t>等</w:t>
      </w:r>
      <w:r w:rsidRPr="00DB32D6">
        <w:rPr>
          <w:rFonts w:ascii="仿宋" w:eastAsia="仿宋" w:hAnsi="仿宋" w:cs="仿宋_GB2312" w:hint="eastAsia"/>
          <w:sz w:val="32"/>
          <w:szCs w:val="32"/>
        </w:rPr>
        <w:t>进行培训。建档立卡贫困户要做到应培尽培，力争全覆盖。</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楷体_GB2312" w:hint="eastAsia"/>
          <w:sz w:val="32"/>
          <w:szCs w:val="32"/>
        </w:rPr>
        <w:t>（二）培训工作组织。</w:t>
      </w:r>
      <w:r w:rsidRPr="00DB32D6">
        <w:rPr>
          <w:rFonts w:ascii="仿宋" w:eastAsia="仿宋" w:hAnsi="仿宋" w:cs="仿宋_GB2312" w:hint="eastAsia"/>
          <w:sz w:val="32"/>
          <w:szCs w:val="32"/>
        </w:rPr>
        <w:t>禄劝乐村淘</w:t>
      </w:r>
      <w:r w:rsidR="00DB32D6">
        <w:rPr>
          <w:rFonts w:ascii="仿宋" w:eastAsia="仿宋" w:hAnsi="仿宋" w:cs="仿宋_GB2312" w:hint="eastAsia"/>
          <w:sz w:val="32"/>
          <w:szCs w:val="32"/>
        </w:rPr>
        <w:t>、</w:t>
      </w:r>
      <w:r w:rsidR="00DB32D6" w:rsidRPr="00DB32D6">
        <w:rPr>
          <w:rFonts w:ascii="仿宋" w:eastAsia="仿宋" w:hAnsi="仿宋" w:cs="仿宋_GB2312" w:hint="eastAsia"/>
          <w:sz w:val="32"/>
          <w:szCs w:val="32"/>
        </w:rPr>
        <w:t>县人社局、县扶贫办、县农业局、团县委、县妇联、猪八戒等</w:t>
      </w:r>
      <w:r w:rsidRPr="00DB32D6">
        <w:rPr>
          <w:rFonts w:ascii="仿宋" w:eastAsia="仿宋" w:hAnsi="仿宋" w:cs="仿宋_GB2312" w:hint="eastAsia"/>
          <w:sz w:val="32"/>
          <w:szCs w:val="32"/>
        </w:rPr>
        <w:t>要统筹做好培训安排、授课老师的邀请、课件、会标、签到表、拍照摄像等相关工作。培训结束后须将培训通知、培训课件（电子商务培训内容）、现场照片、培训学员名册（包括乡镇、村委会名称，姓名、身份证号、联系电话、是否建档立卡贫困户等）相关材料报县雨露</w:t>
      </w:r>
      <w:r w:rsidR="00DB32D6">
        <w:rPr>
          <w:rFonts w:ascii="仿宋" w:eastAsia="仿宋" w:hAnsi="仿宋" w:cs="仿宋_GB2312" w:hint="eastAsia"/>
          <w:sz w:val="32"/>
          <w:szCs w:val="32"/>
        </w:rPr>
        <w:t>产业投资开发有限</w:t>
      </w:r>
      <w:r w:rsidRPr="00DB32D6">
        <w:rPr>
          <w:rFonts w:ascii="仿宋" w:eastAsia="仿宋" w:hAnsi="仿宋" w:cs="仿宋_GB2312" w:hint="eastAsia"/>
          <w:sz w:val="32"/>
          <w:szCs w:val="32"/>
        </w:rPr>
        <w:t>公司。</w:t>
      </w:r>
    </w:p>
    <w:p w:rsid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（三）县人社局、县扶贫办、县农业局、团县委、县妇联、猪八戒等部门要积极结合自身培训资源及年度培训计划组织开展培训，并于</w:t>
      </w:r>
      <w:smartTag w:uri="urn:schemas-microsoft-com:office:smarttags" w:element="chsdate">
        <w:smartTagPr>
          <w:attr w:name="IsROCDate" w:val="False"/>
          <w:attr w:name="IsLunarDate" w:val="False"/>
          <w:attr w:name="Day" w:val="12"/>
          <w:attr w:name="Month" w:val="12"/>
          <w:attr w:name="Year" w:val="2017"/>
        </w:smartTagPr>
        <w:r w:rsidRPr="00DB32D6">
          <w:rPr>
            <w:rFonts w:ascii="仿宋" w:eastAsia="仿宋" w:hAnsi="仿宋" w:cs="仿宋_GB2312" w:hint="eastAsia"/>
            <w:sz w:val="32"/>
            <w:szCs w:val="32"/>
          </w:rPr>
          <w:t>2017年12月12日前</w:t>
        </w:r>
      </w:smartTag>
      <w:r w:rsidRPr="00DB32D6">
        <w:rPr>
          <w:rFonts w:ascii="仿宋" w:eastAsia="仿宋" w:hAnsi="仿宋" w:cs="仿宋_GB2312" w:hint="eastAsia"/>
          <w:sz w:val="32"/>
          <w:szCs w:val="32"/>
        </w:rPr>
        <w:t>将已完成的培训通知、培训课件（电子商务培训内容）、现场照片、培训学</w:t>
      </w:r>
      <w:r w:rsidRPr="00DB32D6">
        <w:rPr>
          <w:rFonts w:ascii="仿宋" w:eastAsia="仿宋" w:hAnsi="仿宋" w:cs="仿宋_GB2312" w:hint="eastAsia"/>
          <w:sz w:val="32"/>
          <w:szCs w:val="32"/>
        </w:rPr>
        <w:lastRenderedPageBreak/>
        <w:t>员名册（包括单位名称、姓名、身份证号、联系电话、是否建档立卡贫困户等）等材料报县雨露</w:t>
      </w:r>
      <w:r w:rsidR="00DB32D6">
        <w:rPr>
          <w:rFonts w:ascii="仿宋" w:eastAsia="仿宋" w:hAnsi="仿宋" w:cs="仿宋_GB2312" w:hint="eastAsia"/>
          <w:sz w:val="32"/>
          <w:szCs w:val="32"/>
        </w:rPr>
        <w:t>产业投资开发有限</w:t>
      </w:r>
      <w:r w:rsidRPr="00DB32D6">
        <w:rPr>
          <w:rFonts w:ascii="仿宋" w:eastAsia="仿宋" w:hAnsi="仿宋" w:cs="仿宋_GB2312" w:hint="eastAsia"/>
          <w:sz w:val="32"/>
          <w:szCs w:val="32"/>
        </w:rPr>
        <w:t>公司。</w:t>
      </w:r>
    </w:p>
    <w:p w:rsidR="00DE3040" w:rsidRPr="00DB32D6" w:rsidRDefault="00DB32D6" w:rsidP="00DB32D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w:t>
      </w:r>
      <w:r w:rsidR="00DE3040" w:rsidRPr="00DB32D6">
        <w:rPr>
          <w:rFonts w:ascii="仿宋" w:eastAsia="仿宋" w:hAnsi="仿宋" w:cs="仿宋_GB2312" w:hint="eastAsia"/>
          <w:sz w:val="32"/>
          <w:szCs w:val="32"/>
        </w:rPr>
        <w:t>各有关职能部门的培训任务要统筹安排，与各乡镇、村委会做好对接工作，与乐村淘等培训承办单位整合培训资源统筹推进。</w:t>
      </w:r>
    </w:p>
    <w:p w:rsidR="005643F0" w:rsidRPr="00DB32D6" w:rsidRDefault="00DB32D6" w:rsidP="00DB32D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w:t>
      </w:r>
      <w:r w:rsidR="005643F0" w:rsidRPr="00DB32D6">
        <w:rPr>
          <w:rFonts w:ascii="仿宋" w:eastAsia="仿宋" w:hAnsi="仿宋" w:cs="仿宋_GB2312" w:hint="eastAsia"/>
          <w:sz w:val="32"/>
          <w:szCs w:val="32"/>
        </w:rPr>
        <w:t>请各乡镇（街道）安排专人与</w:t>
      </w:r>
      <w:r w:rsidR="005E634C" w:rsidRPr="00DB32D6">
        <w:rPr>
          <w:rFonts w:ascii="仿宋" w:eastAsia="仿宋" w:hAnsi="仿宋" w:cs="仿宋_GB2312" w:hint="eastAsia"/>
          <w:sz w:val="32"/>
          <w:szCs w:val="32"/>
        </w:rPr>
        <w:t>县雨露产业投资开发有限公司和禄劝</w:t>
      </w:r>
      <w:r w:rsidR="005643F0" w:rsidRPr="00DB32D6">
        <w:rPr>
          <w:rFonts w:ascii="仿宋" w:eastAsia="仿宋" w:hAnsi="仿宋" w:cs="仿宋_GB2312" w:hint="eastAsia"/>
          <w:sz w:val="32"/>
          <w:szCs w:val="32"/>
        </w:rPr>
        <w:t>乐村淘</w:t>
      </w:r>
      <w:r w:rsidR="005E634C" w:rsidRPr="00DB32D6">
        <w:rPr>
          <w:rFonts w:ascii="仿宋" w:eastAsia="仿宋" w:hAnsi="仿宋" w:cs="仿宋_GB2312" w:hint="eastAsia"/>
          <w:sz w:val="32"/>
          <w:szCs w:val="32"/>
        </w:rPr>
        <w:t>网络科技有限公司培训</w:t>
      </w:r>
      <w:r w:rsidR="005643F0" w:rsidRPr="00DB32D6">
        <w:rPr>
          <w:rFonts w:ascii="仿宋" w:eastAsia="仿宋" w:hAnsi="仿宋" w:cs="仿宋_GB2312" w:hint="eastAsia"/>
          <w:sz w:val="32"/>
          <w:szCs w:val="32"/>
        </w:rPr>
        <w:t>工作组联络员做好对接工作，确保培训工作顺利开展。</w:t>
      </w:r>
      <w:r w:rsidR="005E634C" w:rsidRPr="00DB32D6">
        <w:rPr>
          <w:rFonts w:ascii="仿宋" w:eastAsia="仿宋" w:hAnsi="仿宋" w:cs="仿宋_GB2312" w:hint="eastAsia"/>
          <w:sz w:val="32"/>
          <w:szCs w:val="32"/>
        </w:rPr>
        <w:t>将乡镇、村联络员名单</w:t>
      </w:r>
      <w:r w:rsidR="005643F0" w:rsidRPr="00DB32D6">
        <w:rPr>
          <w:rFonts w:ascii="仿宋" w:eastAsia="仿宋" w:hAnsi="仿宋" w:cs="仿宋_GB2312" w:hint="eastAsia"/>
          <w:sz w:val="32"/>
          <w:szCs w:val="32"/>
        </w:rPr>
        <w:t>上报禄劝县雨露公司产业办公室。</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联系人：代学春 联系电话：68961528  13908875915</w:t>
      </w:r>
    </w:p>
    <w:p w:rsidR="005643F0" w:rsidRPr="00DB32D6" w:rsidRDefault="005643F0" w:rsidP="00DB32D6">
      <w:pPr>
        <w:spacing w:line="560" w:lineRule="exact"/>
        <w:ind w:firstLineChars="200" w:firstLine="640"/>
        <w:rPr>
          <w:rFonts w:ascii="仿宋" w:eastAsia="仿宋" w:hAnsi="仿宋" w:cs="仿宋_GB2312"/>
          <w:sz w:val="32"/>
          <w:szCs w:val="32"/>
        </w:rPr>
      </w:pPr>
      <w:r w:rsidRPr="00DB32D6">
        <w:rPr>
          <w:rFonts w:ascii="仿宋" w:eastAsia="仿宋" w:hAnsi="仿宋" w:cs="仿宋_GB2312" w:hint="eastAsia"/>
          <w:sz w:val="32"/>
          <w:szCs w:val="32"/>
        </w:rPr>
        <w:t>邮箱：307507369@qq.com,</w:t>
      </w:r>
    </w:p>
    <w:p w:rsidR="005643F0" w:rsidRPr="00DB32D6" w:rsidRDefault="005643F0" w:rsidP="00DB32D6">
      <w:pPr>
        <w:spacing w:line="560" w:lineRule="exact"/>
        <w:ind w:firstLineChars="200" w:firstLine="640"/>
        <w:rPr>
          <w:rFonts w:ascii="仿宋" w:eastAsia="仿宋" w:hAnsi="仿宋"/>
          <w:sz w:val="32"/>
          <w:szCs w:val="32"/>
        </w:rPr>
      </w:pPr>
    </w:p>
    <w:p w:rsidR="005643F0" w:rsidRPr="00DB32D6" w:rsidRDefault="005643F0" w:rsidP="005643F0">
      <w:pPr>
        <w:rPr>
          <w:rFonts w:ascii="仿宋" w:eastAsia="仿宋" w:hAnsi="仿宋" w:cs="仿宋_GB2312"/>
          <w:sz w:val="32"/>
          <w:szCs w:val="32"/>
        </w:rPr>
      </w:pPr>
    </w:p>
    <w:p w:rsidR="007E1736" w:rsidRDefault="007E1736" w:rsidP="007E1736"/>
    <w:p w:rsidR="007E1736" w:rsidRPr="005443E3" w:rsidRDefault="007E1736" w:rsidP="007E1736">
      <w:pPr>
        <w:rPr>
          <w:rFonts w:ascii="仿宋" w:eastAsia="仿宋" w:hAnsi="仿宋"/>
          <w:sz w:val="32"/>
          <w:szCs w:val="32"/>
        </w:rPr>
      </w:pPr>
      <w:r>
        <w:rPr>
          <w:rFonts w:ascii="仿宋" w:eastAsia="仿宋"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33" type="#_x0000_t201" style="position:absolute;left:0;text-align:left;margin-left:263.5pt;margin-top:27.25pt;width:128pt;height:128pt;z-index:-251656192" filled="f" stroked="f">
            <v:imagedata r:id="rId7" o:title=""/>
            <v:path shadowok="t" strokeok="t"/>
          </v:shape>
          <w:control r:id="rId8" w:name="Cbcsign1" w:shapeid="_x0000_s1033"/>
        </w:pict>
      </w:r>
      <w:r w:rsidRPr="005443E3">
        <w:rPr>
          <w:rFonts w:ascii="仿宋" w:eastAsia="仿宋" w:hAnsi="仿宋"/>
          <w:sz w:val="32"/>
          <w:szCs w:val="32"/>
        </w:rPr>
        <w:t xml:space="preserve">       </w:t>
      </w:r>
    </w:p>
    <w:p w:rsidR="007E1736" w:rsidRPr="005443E3" w:rsidRDefault="007E1736" w:rsidP="007E1736">
      <w:pPr>
        <w:rPr>
          <w:rFonts w:ascii="仿宋" w:eastAsia="仿宋" w:hAnsi="仿宋"/>
          <w:sz w:val="32"/>
          <w:szCs w:val="32"/>
        </w:rPr>
      </w:pPr>
    </w:p>
    <w:p w:rsidR="007E1736" w:rsidRPr="005443E3" w:rsidRDefault="007E1736" w:rsidP="007E1736">
      <w:pPr>
        <w:jc w:val="right"/>
        <w:rPr>
          <w:rFonts w:ascii="仿宋" w:eastAsia="仿宋" w:hAnsi="仿宋"/>
          <w:sz w:val="32"/>
          <w:szCs w:val="32"/>
        </w:rPr>
      </w:pPr>
      <w:r w:rsidRPr="005443E3">
        <w:rPr>
          <w:rFonts w:ascii="仿宋" w:eastAsia="仿宋" w:hAnsi="仿宋" w:hint="eastAsia"/>
          <w:sz w:val="32"/>
          <w:szCs w:val="32"/>
        </w:rPr>
        <w:t xml:space="preserve"> </w:t>
      </w:r>
      <w:r>
        <w:rPr>
          <w:rFonts w:ascii="仿宋" w:eastAsia="仿宋" w:hAnsi="仿宋" w:hint="eastAsia"/>
          <w:sz w:val="32"/>
          <w:szCs w:val="32"/>
        </w:rPr>
        <w:t>禄劝彝族苗族自治县人民政府</w:t>
      </w:r>
      <w:r w:rsidRPr="005443E3">
        <w:rPr>
          <w:rFonts w:ascii="仿宋" w:eastAsia="仿宋" w:hAnsi="仿宋" w:hint="eastAsia"/>
          <w:sz w:val="32"/>
          <w:szCs w:val="32"/>
        </w:rPr>
        <w:t>办公室</w:t>
      </w:r>
    </w:p>
    <w:p w:rsidR="007E1736" w:rsidRDefault="007E1736" w:rsidP="007E1736">
      <w:pPr>
        <w:rPr>
          <w:rFonts w:ascii="仿宋" w:eastAsia="仿宋" w:hAnsi="仿宋"/>
          <w:sz w:val="32"/>
          <w:szCs w:val="32"/>
        </w:rPr>
      </w:pPr>
      <w:r>
        <w:rPr>
          <w:rFonts w:ascii="仿宋" w:eastAsia="仿宋" w:hAnsi="仿宋" w:hint="eastAsia"/>
          <w:sz w:val="32"/>
          <w:szCs w:val="32"/>
        </w:rPr>
        <w:t xml:space="preserve">                                 2017</w:t>
      </w:r>
      <w:r w:rsidRPr="005443E3">
        <w:rPr>
          <w:rFonts w:ascii="仿宋" w:eastAsia="仿宋" w:hAnsi="仿宋" w:hint="eastAsia"/>
          <w:sz w:val="32"/>
          <w:szCs w:val="32"/>
        </w:rPr>
        <w:t>年</w:t>
      </w:r>
      <w:r>
        <w:rPr>
          <w:rFonts w:ascii="仿宋" w:eastAsia="仿宋" w:hAnsi="仿宋" w:hint="eastAsia"/>
          <w:sz w:val="32"/>
          <w:szCs w:val="32"/>
        </w:rPr>
        <w:t>3</w:t>
      </w:r>
      <w:r w:rsidRPr="005443E3">
        <w:rPr>
          <w:rFonts w:ascii="仿宋" w:eastAsia="仿宋" w:hAnsi="仿宋" w:hint="eastAsia"/>
          <w:sz w:val="32"/>
          <w:szCs w:val="32"/>
        </w:rPr>
        <w:t>月</w:t>
      </w:r>
      <w:r>
        <w:rPr>
          <w:rFonts w:ascii="仿宋" w:eastAsia="仿宋" w:hAnsi="仿宋" w:hint="eastAsia"/>
          <w:sz w:val="32"/>
          <w:szCs w:val="32"/>
        </w:rPr>
        <w:t>6</w:t>
      </w:r>
      <w:r w:rsidRPr="005443E3">
        <w:rPr>
          <w:rFonts w:ascii="仿宋" w:eastAsia="仿宋" w:hAnsi="仿宋" w:hint="eastAsia"/>
          <w:sz w:val="32"/>
          <w:szCs w:val="32"/>
        </w:rPr>
        <w:t>日</w:t>
      </w:r>
    </w:p>
    <w:p w:rsidR="007E1736" w:rsidRDefault="007E1736" w:rsidP="007E1736">
      <w:pPr>
        <w:jc w:val="center"/>
        <w:rPr>
          <w:rFonts w:ascii="宋体" w:hAnsi="宋体"/>
          <w:sz w:val="44"/>
          <w:szCs w:val="44"/>
        </w:rPr>
      </w:pPr>
    </w:p>
    <w:p w:rsidR="005643F0" w:rsidRDefault="005643F0" w:rsidP="00DB32D6">
      <w:pPr>
        <w:ind w:firstLineChars="600" w:firstLine="1920"/>
        <w:rPr>
          <w:rFonts w:ascii="仿宋" w:eastAsia="仿宋" w:hAnsi="仿宋" w:hint="eastAsia"/>
          <w:bCs/>
          <w:sz w:val="32"/>
          <w:szCs w:val="32"/>
        </w:rPr>
      </w:pPr>
    </w:p>
    <w:p w:rsidR="009C03F2" w:rsidRPr="00DB32D6" w:rsidRDefault="009C03F2" w:rsidP="00DB32D6">
      <w:pPr>
        <w:ind w:firstLineChars="600" w:firstLine="1920"/>
        <w:rPr>
          <w:rFonts w:ascii="仿宋" w:eastAsia="仿宋" w:hAnsi="仿宋"/>
          <w:bCs/>
          <w:sz w:val="32"/>
          <w:szCs w:val="32"/>
        </w:rPr>
      </w:pPr>
    </w:p>
    <w:p w:rsidR="007E1736" w:rsidRPr="00D030C0" w:rsidRDefault="007E1736" w:rsidP="007E1736">
      <w:pPr>
        <w:ind w:firstLineChars="1800" w:firstLine="5760"/>
        <w:rPr>
          <w:rFonts w:ascii="仿宋_GB2312" w:eastAsia="仿宋_GB2312" w:hint="eastAsia"/>
          <w:sz w:val="32"/>
          <w:szCs w:val="32"/>
        </w:rPr>
      </w:pPr>
    </w:p>
    <w:p w:rsidR="007E1736" w:rsidRPr="007E1736" w:rsidRDefault="007E1736" w:rsidP="007E1736">
      <w:pPr>
        <w:spacing w:line="640" w:lineRule="exact"/>
        <w:rPr>
          <w:rFonts w:eastAsia="仿宋_GB2312" w:hint="eastAsia"/>
          <w:b/>
          <w:color w:val="000000"/>
          <w:sz w:val="30"/>
          <w:szCs w:val="30"/>
        </w:rPr>
      </w:pPr>
      <w:r w:rsidRPr="007E1736">
        <w:rPr>
          <w:rFonts w:ascii="仿宋_GB2312" w:eastAsia="仿宋_GB2312" w:hint="eastAsia"/>
          <w:color w:val="000000"/>
          <w:sz w:val="30"/>
          <w:szCs w:val="30"/>
        </w:rPr>
        <w:pict>
          <v:line id="直线 7" o:spid="_x0000_s1035" style="position:absolute;left:0;text-align:left;z-index:251663360;mso-position-horizontal:center" from="0,0" to="442.2pt,0" strokeweight=".25mm"/>
        </w:pict>
      </w:r>
      <w:r w:rsidRPr="007E1736">
        <w:rPr>
          <w:rFonts w:ascii="仿宋_GB2312" w:eastAsia="仿宋_GB2312" w:hint="eastAsia"/>
          <w:color w:val="000000"/>
          <w:sz w:val="30"/>
          <w:szCs w:val="30"/>
        </w:rPr>
        <w:pict>
          <v:line id="直线 8" o:spid="_x0000_s1034" style="position:absolute;left:0;text-align:left;z-index:251662336;mso-position-horizontal:center" from="0,31.2pt" to="442.2pt,31.2pt" strokeweight=".35mm"/>
        </w:pict>
      </w:r>
      <w:r w:rsidRPr="007E1736">
        <w:rPr>
          <w:rFonts w:ascii="仿宋_GB2312" w:eastAsia="仿宋_GB2312" w:hint="eastAsia"/>
          <w:color w:val="000000"/>
          <w:sz w:val="30"/>
          <w:szCs w:val="30"/>
        </w:rPr>
        <w:t>禄劝彝族苗族自治县人民政府办公室</w:t>
      </w:r>
      <w:r>
        <w:rPr>
          <w:rFonts w:ascii="仿宋_GB2312" w:eastAsia="仿宋_GB2312" w:hint="eastAsia"/>
          <w:color w:val="000000"/>
          <w:sz w:val="30"/>
          <w:szCs w:val="30"/>
        </w:rPr>
        <w:t xml:space="preserve">     </w:t>
      </w:r>
      <w:r w:rsidRPr="007E1736">
        <w:rPr>
          <w:rFonts w:ascii="仿宋_GB2312" w:eastAsia="仿宋_GB2312" w:hint="eastAsia"/>
          <w:color w:val="000000"/>
          <w:sz w:val="30"/>
          <w:szCs w:val="30"/>
        </w:rPr>
        <w:t xml:space="preserve"> 2017年3月</w:t>
      </w:r>
      <w:r>
        <w:rPr>
          <w:rFonts w:ascii="仿宋_GB2312" w:eastAsia="仿宋_GB2312" w:hint="eastAsia"/>
          <w:color w:val="000000"/>
          <w:sz w:val="30"/>
          <w:szCs w:val="30"/>
        </w:rPr>
        <w:t>6</w:t>
      </w:r>
      <w:r w:rsidRPr="007E1736">
        <w:rPr>
          <w:rFonts w:ascii="仿宋_GB2312" w:eastAsia="仿宋_GB2312" w:hint="eastAsia"/>
          <w:color w:val="000000"/>
          <w:sz w:val="30"/>
          <w:szCs w:val="30"/>
        </w:rPr>
        <w:t>日印</w:t>
      </w:r>
    </w:p>
    <w:p w:rsidR="009F6B03" w:rsidRPr="00DB32D6" w:rsidRDefault="009F6B03" w:rsidP="005643F0">
      <w:pPr>
        <w:rPr>
          <w:rFonts w:ascii="仿宋" w:eastAsia="仿宋" w:hAnsi="仿宋"/>
        </w:rPr>
      </w:pPr>
    </w:p>
    <w:sectPr w:rsidR="009F6B03" w:rsidRPr="00DB32D6" w:rsidSect="009F6B0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5D7" w:rsidRDefault="003B55D7" w:rsidP="003B55D7">
      <w:r>
        <w:separator/>
      </w:r>
    </w:p>
  </w:endnote>
  <w:endnote w:type="continuationSeparator" w:id="0">
    <w:p w:rsidR="003B55D7" w:rsidRDefault="003B55D7" w:rsidP="003B5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方正美黑简体"/>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方正大标宋简体">
    <w:altName w:val="方正美黑简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3378"/>
      <w:docPartObj>
        <w:docPartGallery w:val="Page Numbers (Bottom of Page)"/>
        <w:docPartUnique/>
      </w:docPartObj>
    </w:sdtPr>
    <w:sdtContent>
      <w:p w:rsidR="002E7577" w:rsidRDefault="00A8470A">
        <w:pPr>
          <w:pStyle w:val="a4"/>
          <w:jc w:val="center"/>
        </w:pPr>
        <w:fldSimple w:instr=" PAGE   \* MERGEFORMAT ">
          <w:r w:rsidR="00EC6E8E" w:rsidRPr="00EC6E8E">
            <w:rPr>
              <w:noProof/>
              <w:lang w:val="zh-CN"/>
            </w:rPr>
            <w:t>4</w:t>
          </w:r>
        </w:fldSimple>
      </w:p>
    </w:sdtContent>
  </w:sdt>
  <w:p w:rsidR="00767B6E" w:rsidRDefault="00AD73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5D7" w:rsidRDefault="003B55D7" w:rsidP="003B55D7">
      <w:r>
        <w:separator/>
      </w:r>
    </w:p>
  </w:footnote>
  <w:footnote w:type="continuationSeparator" w:id="0">
    <w:p w:rsidR="003B55D7" w:rsidRDefault="003B55D7" w:rsidP="003B55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94344"/>
    <w:multiLevelType w:val="hybridMultilevel"/>
    <w:tmpl w:val="4F8C4642"/>
    <w:lvl w:ilvl="0" w:tplc="2C1A2F5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3F0"/>
    <w:rsid w:val="001D1FD6"/>
    <w:rsid w:val="002E7577"/>
    <w:rsid w:val="00387466"/>
    <w:rsid w:val="003B55D7"/>
    <w:rsid w:val="003F47B4"/>
    <w:rsid w:val="005643F0"/>
    <w:rsid w:val="005E634C"/>
    <w:rsid w:val="007E1736"/>
    <w:rsid w:val="009A4B81"/>
    <w:rsid w:val="009C03F2"/>
    <w:rsid w:val="009F6B03"/>
    <w:rsid w:val="00A8470A"/>
    <w:rsid w:val="00B3156C"/>
    <w:rsid w:val="00DB32D6"/>
    <w:rsid w:val="00DE3040"/>
    <w:rsid w:val="00EC6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3F0"/>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标题"/>
    <w:basedOn w:val="a0"/>
    <w:qFormat/>
    <w:rsid w:val="005643F0"/>
    <w:rPr>
      <w:rFonts w:ascii="方正小标宋_GBK" w:eastAsia="方正小标宋_GBK" w:hAnsi="华文中宋"/>
      <w:color w:val="000000"/>
      <w:sz w:val="44"/>
      <w:szCs w:val="84"/>
    </w:rPr>
  </w:style>
  <w:style w:type="character" w:customStyle="1" w:styleId="Char">
    <w:name w:val="页脚 Char"/>
    <w:basedOn w:val="a0"/>
    <w:link w:val="a4"/>
    <w:uiPriority w:val="99"/>
    <w:qFormat/>
    <w:rsid w:val="005643F0"/>
    <w:rPr>
      <w:rFonts w:eastAsia="宋体"/>
      <w:sz w:val="18"/>
      <w:szCs w:val="18"/>
    </w:rPr>
  </w:style>
  <w:style w:type="paragraph" w:styleId="a4">
    <w:name w:val="footer"/>
    <w:basedOn w:val="a"/>
    <w:link w:val="Char"/>
    <w:uiPriority w:val="99"/>
    <w:qFormat/>
    <w:rsid w:val="005643F0"/>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link w:val="a4"/>
    <w:uiPriority w:val="99"/>
    <w:semiHidden/>
    <w:rsid w:val="005643F0"/>
    <w:rPr>
      <w:rFonts w:ascii="Calibri" w:eastAsia="宋体" w:hAnsi="Calibri" w:cs="宋体"/>
      <w:sz w:val="18"/>
      <w:szCs w:val="18"/>
    </w:rPr>
  </w:style>
  <w:style w:type="paragraph" w:customStyle="1" w:styleId="Style17">
    <w:name w:val="_Style 17"/>
    <w:basedOn w:val="a"/>
    <w:qFormat/>
    <w:rsid w:val="005643F0"/>
  </w:style>
  <w:style w:type="paragraph" w:styleId="a5">
    <w:name w:val="List Paragraph"/>
    <w:basedOn w:val="a"/>
    <w:uiPriority w:val="34"/>
    <w:qFormat/>
    <w:rsid w:val="005643F0"/>
    <w:pPr>
      <w:ind w:firstLineChars="200" w:firstLine="420"/>
    </w:pPr>
  </w:style>
  <w:style w:type="paragraph" w:customStyle="1" w:styleId="A6">
    <w:name w:val="正文 A"/>
    <w:qFormat/>
    <w:rsid w:val="003F47B4"/>
    <w:pPr>
      <w:jc w:val="both"/>
    </w:pPr>
    <w:rPr>
      <w:rFonts w:ascii="Times New Roman" w:eastAsia="Arial Unicode MS" w:hAnsi="Arial Unicode MS" w:cs="Arial Unicode MS"/>
      <w:color w:val="000000"/>
      <w:szCs w:val="21"/>
      <w:u w:color="000000"/>
    </w:rPr>
  </w:style>
  <w:style w:type="paragraph" w:styleId="a7">
    <w:name w:val="header"/>
    <w:basedOn w:val="a"/>
    <w:link w:val="Char0"/>
    <w:uiPriority w:val="99"/>
    <w:semiHidden/>
    <w:unhideWhenUsed/>
    <w:rsid w:val="009A4B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9A4B81"/>
    <w:rPr>
      <w:rFonts w:ascii="Calibri" w:eastAsia="宋体" w:hAnsi="Calibri"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264</Words>
  <Characters>1506</Characters>
  <Application>Microsoft Office Word</Application>
  <DocSecurity>0</DocSecurity>
  <Lines>12</Lines>
  <Paragraphs>3</Paragraphs>
  <ScaleCrop>false</ScaleCrop>
  <Company>Win</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2017-12-21T13:18:00Z</cp:lastPrinted>
  <dcterms:created xsi:type="dcterms:W3CDTF">2017-12-19T03:03:00Z</dcterms:created>
  <dcterms:modified xsi:type="dcterms:W3CDTF">2017-12-21T13:20:00Z</dcterms:modified>
</cp:coreProperties>
</file>