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1B" w:rsidRDefault="00EB461B" w:rsidP="00EB461B">
      <w:pPr>
        <w:rPr>
          <w:szCs w:val="32"/>
        </w:rPr>
      </w:pPr>
    </w:p>
    <w:p w:rsidR="00EB461B" w:rsidRDefault="00450339" w:rsidP="00EB461B">
      <w:pPr>
        <w:rPr>
          <w:szCs w:val="32"/>
        </w:rPr>
      </w:pPr>
      <w:r w:rsidRPr="00450339">
        <w:rPr>
          <w:sz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2" o:spid="_x0000_s1030" type="#_x0000_t161" style="position:absolute;left:0;text-align:left;margin-left:.4pt;margin-top:5.1pt;width:442.2pt;height:64.05pt;z-index:251660288" adj="0" fillcolor="red" strokecolor="red">
            <v:shadow color="#868686"/>
            <v:textpath style="font-family:&quot;方正小标宋_GBK&quot;;font-weight:bold" trim="t" xscale="f" string="禄劝彝族苗族自治县人民政府办公室文件"/>
          </v:shape>
        </w:pict>
      </w:r>
    </w:p>
    <w:p w:rsidR="00EB461B" w:rsidRDefault="00EB461B" w:rsidP="00EB461B"/>
    <w:p w:rsidR="00EB461B" w:rsidRDefault="00EB461B" w:rsidP="00EB461B">
      <w:pPr>
        <w:rPr>
          <w:sz w:val="44"/>
          <w:szCs w:val="44"/>
        </w:rPr>
      </w:pPr>
      <w:r>
        <w:t xml:space="preserve">                                                </w:t>
      </w:r>
      <w:r>
        <w:rPr>
          <w:rFonts w:hint="eastAsia"/>
        </w:rPr>
        <w:t xml:space="preserve"> </w:t>
      </w:r>
    </w:p>
    <w:p w:rsidR="00EB461B" w:rsidRDefault="00EB461B" w:rsidP="00EB461B">
      <w:pPr>
        <w:jc w:val="center"/>
        <w:rPr>
          <w:sz w:val="24"/>
        </w:rPr>
      </w:pPr>
    </w:p>
    <w:p w:rsidR="00EB461B" w:rsidRDefault="00450339" w:rsidP="00EB461B">
      <w:pPr>
        <w:jc w:val="center"/>
        <w:rPr>
          <w:szCs w:val="20"/>
        </w:rPr>
      </w:pPr>
      <w:r w:rsidRPr="00450339">
        <w:rPr>
          <w:sz w:val="24"/>
        </w:rPr>
        <w:pict>
          <v:line id="直线 3" o:spid="_x0000_s1031" style="position:absolute;left:0;text-align:left;z-index:251661312" from="-4.5pt,7.15pt" to="447.5pt,7.15pt" strokecolor="red" strokeweight="4.5pt">
            <v:stroke linestyle="thinThick"/>
          </v:line>
        </w:pict>
      </w:r>
    </w:p>
    <w:p w:rsidR="00EB461B" w:rsidRDefault="00EB461B" w:rsidP="00EB461B">
      <w:pPr>
        <w:jc w:val="center"/>
        <w:rPr>
          <w:szCs w:val="32"/>
        </w:rPr>
      </w:pPr>
    </w:p>
    <w:p w:rsidR="00EB461B" w:rsidRDefault="00EB461B" w:rsidP="00EB461B">
      <w:pPr>
        <w:jc w:val="center"/>
        <w:rPr>
          <w:rFonts w:ascii="宋体" w:hAnsi="宋体"/>
          <w:sz w:val="44"/>
          <w:szCs w:val="44"/>
        </w:rPr>
      </w:pPr>
      <w:r w:rsidRPr="00FF2EF1">
        <w:rPr>
          <w:rFonts w:ascii="仿宋" w:eastAsia="仿宋" w:hAnsi="仿宋" w:hint="eastAsia"/>
          <w:sz w:val="44"/>
          <w:szCs w:val="44"/>
        </w:rPr>
        <w:t>关于印发《</w:t>
      </w:r>
      <w:r>
        <w:rPr>
          <w:rFonts w:ascii="宋体" w:hAnsi="宋体" w:hint="eastAsia"/>
          <w:sz w:val="44"/>
          <w:szCs w:val="44"/>
        </w:rPr>
        <w:t>禄劝农村电子商务培训工作实施</w:t>
      </w:r>
    </w:p>
    <w:p w:rsidR="00EB461B" w:rsidRPr="00FF2EF1" w:rsidRDefault="00EB461B" w:rsidP="00EB461B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方案</w:t>
      </w:r>
      <w:r w:rsidRPr="00FF2EF1">
        <w:rPr>
          <w:rFonts w:ascii="仿宋" w:eastAsia="仿宋" w:hAnsi="仿宋" w:hint="eastAsia"/>
          <w:sz w:val="44"/>
          <w:szCs w:val="44"/>
        </w:rPr>
        <w:t>》的通知</w:t>
      </w:r>
    </w:p>
    <w:p w:rsidR="00EB461B" w:rsidRDefault="00EB461B" w:rsidP="00EB461B"/>
    <w:p w:rsidR="00EB461B" w:rsidRPr="005443E3" w:rsidRDefault="00EB461B" w:rsidP="00EB461B">
      <w:pPr>
        <w:rPr>
          <w:rFonts w:ascii="仿宋" w:eastAsia="仿宋" w:hAnsi="仿宋"/>
          <w:sz w:val="32"/>
          <w:szCs w:val="32"/>
        </w:rPr>
      </w:pPr>
      <w:r w:rsidRPr="005443E3">
        <w:rPr>
          <w:rFonts w:ascii="仿宋" w:eastAsia="仿宋" w:hAnsi="仿宋" w:hint="eastAsia"/>
          <w:sz w:val="32"/>
          <w:szCs w:val="32"/>
        </w:rPr>
        <w:t>各乡（镇</w:t>
      </w:r>
      <w:r>
        <w:rPr>
          <w:rFonts w:ascii="仿宋" w:eastAsia="仿宋" w:hAnsi="仿宋" w:hint="eastAsia"/>
          <w:sz w:val="32"/>
          <w:szCs w:val="32"/>
        </w:rPr>
        <w:t>、街道</w:t>
      </w:r>
      <w:r w:rsidRPr="005443E3">
        <w:rPr>
          <w:rFonts w:ascii="仿宋" w:eastAsia="仿宋" w:hAnsi="仿宋" w:hint="eastAsia"/>
          <w:sz w:val="32"/>
          <w:szCs w:val="32"/>
        </w:rPr>
        <w:t>）人民政府、</w:t>
      </w:r>
      <w:r>
        <w:rPr>
          <w:rFonts w:ascii="仿宋" w:eastAsia="仿宋" w:hAnsi="仿宋" w:hint="eastAsia"/>
          <w:sz w:val="32"/>
          <w:szCs w:val="32"/>
        </w:rPr>
        <w:t>县</w:t>
      </w:r>
      <w:r w:rsidRPr="005443E3">
        <w:rPr>
          <w:rFonts w:ascii="仿宋" w:eastAsia="仿宋" w:hAnsi="仿宋" w:hint="eastAsia"/>
          <w:sz w:val="32"/>
          <w:szCs w:val="32"/>
        </w:rPr>
        <w:t>直各部门</w:t>
      </w:r>
      <w:r>
        <w:rPr>
          <w:rFonts w:ascii="仿宋" w:eastAsia="仿宋" w:hAnsi="仿宋" w:hint="eastAsia"/>
          <w:sz w:val="32"/>
          <w:szCs w:val="32"/>
        </w:rPr>
        <w:t>、省市驻禄单位、县工业园区、县农业园区，县内各电商企业</w:t>
      </w:r>
      <w:r w:rsidRPr="005443E3">
        <w:rPr>
          <w:rFonts w:ascii="仿宋" w:eastAsia="仿宋" w:hAnsi="仿宋" w:hint="eastAsia"/>
          <w:sz w:val="32"/>
          <w:szCs w:val="32"/>
        </w:rPr>
        <w:t>：</w:t>
      </w:r>
    </w:p>
    <w:p w:rsidR="00EB461B" w:rsidRPr="00EB461B" w:rsidRDefault="00EB461B" w:rsidP="00EB461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461B">
        <w:rPr>
          <w:rFonts w:ascii="仿宋_GB2312" w:eastAsia="仿宋_GB2312" w:hAnsi="仿宋" w:hint="eastAsia"/>
          <w:sz w:val="32"/>
          <w:szCs w:val="32"/>
        </w:rPr>
        <w:t>《</w:t>
      </w:r>
      <w:r w:rsidRPr="00EB461B">
        <w:rPr>
          <w:rFonts w:ascii="仿宋_GB2312" w:eastAsia="仿宋_GB2312" w:hAnsi="宋体" w:hint="eastAsia"/>
          <w:sz w:val="32"/>
          <w:szCs w:val="32"/>
        </w:rPr>
        <w:t>禄劝农村电子商务培训工作实施方案</w:t>
      </w:r>
      <w:r w:rsidRPr="00EB461B">
        <w:rPr>
          <w:rFonts w:ascii="仿宋_GB2312" w:eastAsia="仿宋_GB2312" w:hAnsi="仿宋" w:hint="eastAsia"/>
          <w:sz w:val="32"/>
          <w:szCs w:val="32"/>
        </w:rPr>
        <w:t>》已经县人民政府研究同意，现印发给你们，请认真遵照执行。</w:t>
      </w:r>
    </w:p>
    <w:p w:rsidR="00EB461B" w:rsidRPr="00EB461B" w:rsidRDefault="00EB461B" w:rsidP="00EB46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B461B">
        <w:rPr>
          <w:rFonts w:ascii="仿宋_GB2312" w:eastAsia="仿宋_GB2312" w:hAnsi="仿宋" w:hint="eastAsia"/>
          <w:sz w:val="32"/>
          <w:szCs w:val="32"/>
        </w:rPr>
        <w:t>附：</w:t>
      </w:r>
      <w:r w:rsidRPr="00EB461B">
        <w:rPr>
          <w:rFonts w:ascii="仿宋_GB2312" w:eastAsia="仿宋_GB2312" w:hAnsi="宋体" w:hint="eastAsia"/>
          <w:sz w:val="32"/>
          <w:szCs w:val="32"/>
        </w:rPr>
        <w:t>禄劝农村电子商务培训工作实施方案</w:t>
      </w:r>
    </w:p>
    <w:p w:rsidR="00EB461B" w:rsidRPr="002C5232" w:rsidRDefault="00EB461B" w:rsidP="00EB461B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B461B" w:rsidRPr="005443E3" w:rsidRDefault="00450339" w:rsidP="00EB46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277.75pt;margin-top:27.25pt;width:128pt;height:128pt;z-index:-251654144" filled="f" stroked="f">
            <v:imagedata r:id="rId7" o:title=""/>
            <v:path shadowok="t" strokeok="t"/>
          </v:shape>
          <w:control r:id="rId8" w:name="Cbcsign1" w:shapeid="_x0000_s1032"/>
        </w:pict>
      </w:r>
      <w:r w:rsidR="00EB461B" w:rsidRPr="005443E3">
        <w:rPr>
          <w:rFonts w:ascii="仿宋" w:eastAsia="仿宋" w:hAnsi="仿宋"/>
          <w:sz w:val="32"/>
          <w:szCs w:val="32"/>
        </w:rPr>
        <w:t xml:space="preserve">       </w:t>
      </w:r>
    </w:p>
    <w:p w:rsidR="00EB461B" w:rsidRPr="005443E3" w:rsidRDefault="00EB461B" w:rsidP="00EB461B">
      <w:pPr>
        <w:rPr>
          <w:rFonts w:ascii="仿宋" w:eastAsia="仿宋" w:hAnsi="仿宋"/>
          <w:sz w:val="32"/>
          <w:szCs w:val="32"/>
        </w:rPr>
      </w:pPr>
    </w:p>
    <w:p w:rsidR="00EB461B" w:rsidRPr="005443E3" w:rsidRDefault="00EB461B" w:rsidP="00EB461B">
      <w:pPr>
        <w:jc w:val="right"/>
        <w:rPr>
          <w:rFonts w:ascii="仿宋" w:eastAsia="仿宋" w:hAnsi="仿宋"/>
          <w:sz w:val="32"/>
          <w:szCs w:val="32"/>
        </w:rPr>
      </w:pPr>
      <w:r w:rsidRPr="005443E3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禄劝彝族苗族自治县人民政府</w:t>
      </w:r>
      <w:r w:rsidRPr="005443E3">
        <w:rPr>
          <w:rFonts w:ascii="仿宋" w:eastAsia="仿宋" w:hAnsi="仿宋" w:hint="eastAsia"/>
          <w:sz w:val="32"/>
          <w:szCs w:val="32"/>
        </w:rPr>
        <w:t>办公室</w:t>
      </w:r>
    </w:p>
    <w:p w:rsidR="00EB461B" w:rsidRDefault="00EB461B" w:rsidP="00EB46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  <w:r w:rsidRPr="005443E3"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5443E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 w:rsidRPr="005443E3">
        <w:rPr>
          <w:rFonts w:ascii="仿宋" w:eastAsia="仿宋" w:hAnsi="仿宋" w:hint="eastAsia"/>
          <w:sz w:val="32"/>
          <w:szCs w:val="32"/>
        </w:rPr>
        <w:t>月2</w:t>
      </w:r>
      <w:r>
        <w:rPr>
          <w:rFonts w:ascii="仿宋" w:eastAsia="仿宋" w:hAnsi="仿宋" w:hint="eastAsia"/>
          <w:sz w:val="32"/>
          <w:szCs w:val="32"/>
        </w:rPr>
        <w:t>5</w:t>
      </w:r>
      <w:r w:rsidRPr="005443E3">
        <w:rPr>
          <w:rFonts w:ascii="仿宋" w:eastAsia="仿宋" w:hAnsi="仿宋" w:hint="eastAsia"/>
          <w:sz w:val="32"/>
          <w:szCs w:val="32"/>
        </w:rPr>
        <w:t>日</w:t>
      </w:r>
    </w:p>
    <w:p w:rsidR="00EB461B" w:rsidRDefault="00EB461B">
      <w:pPr>
        <w:jc w:val="center"/>
        <w:rPr>
          <w:rFonts w:ascii="宋体" w:hAnsi="宋体"/>
          <w:sz w:val="44"/>
          <w:szCs w:val="44"/>
        </w:rPr>
      </w:pPr>
    </w:p>
    <w:p w:rsidR="00EB461B" w:rsidRDefault="00EB461B">
      <w:pPr>
        <w:jc w:val="center"/>
        <w:rPr>
          <w:rFonts w:ascii="宋体" w:hAnsi="宋体"/>
          <w:sz w:val="44"/>
          <w:szCs w:val="44"/>
        </w:rPr>
      </w:pPr>
    </w:p>
    <w:p w:rsidR="00EB461B" w:rsidRDefault="00EB461B">
      <w:pPr>
        <w:jc w:val="center"/>
        <w:rPr>
          <w:rFonts w:ascii="宋体" w:hAnsi="宋体"/>
          <w:sz w:val="44"/>
          <w:szCs w:val="44"/>
        </w:rPr>
      </w:pPr>
    </w:p>
    <w:p w:rsidR="00EB461B" w:rsidRDefault="00EB461B">
      <w:pPr>
        <w:jc w:val="center"/>
        <w:rPr>
          <w:rFonts w:ascii="宋体" w:hAnsi="宋体"/>
          <w:sz w:val="44"/>
          <w:szCs w:val="44"/>
        </w:rPr>
      </w:pPr>
    </w:p>
    <w:p w:rsidR="00EB461B" w:rsidRDefault="00EB461B">
      <w:pPr>
        <w:jc w:val="center"/>
        <w:rPr>
          <w:rFonts w:ascii="宋体" w:hAnsi="宋体"/>
          <w:sz w:val="44"/>
          <w:szCs w:val="44"/>
        </w:rPr>
      </w:pPr>
    </w:p>
    <w:p w:rsidR="0001348C" w:rsidRDefault="0001348C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禄劝农村电子商务培训工作实施方案</w:t>
      </w:r>
    </w:p>
    <w:p w:rsidR="0001348C" w:rsidRDefault="0001348C" w:rsidP="00736272">
      <w:pPr>
        <w:rPr>
          <w:rFonts w:ascii="仿宋" w:eastAsia="仿宋" w:hAnsi="仿宋"/>
          <w:sz w:val="32"/>
          <w:szCs w:val="32"/>
        </w:rPr>
      </w:pP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提升我县电子商务普及率，抓好全县电商人才培训工作，特别是通过培训提高农村生产组织化程度，提高人民群众电商应用能力和营销水平，扩大网络购销规模，服务三农发展，助推脱贫致富，制定本培训方案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一、培训对象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县级各部委办局、乡镇人民政府、村委会干部，大学生村官和扶贫驻村工作队员。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电商从业人员、农业从业群体（含建档立卡贫困户）；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中小微企业、龙头企业和致富带头人。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返乡大学生、农民工、农村青年等。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二、培训方式及内容：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（一）结合我县实际，整合县人社、扶贫办、团委、农业等部门培训资源，采取集中培训和入村培训两种方式进行培训。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（二）培训内容：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结合农业科技、现代物流、实用技术、政策法规、农村金融和生活服务等开展电商引导性培训。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网购、网销、物流包装和收发、生活缴费、金融保险等实操培训。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、互联网</w:t>
      </w:r>
      <w:r>
        <w:rPr>
          <w:rFonts w:ascii="仿宋" w:eastAsia="仿宋" w:hAnsi="仿宋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农业、旅游、现代物流、金融保险、生活缴费、品牌营销等培训。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三、培训目标及要求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（一）培训目标：电商知识引导性培训和增值培训累计</w:t>
      </w:r>
      <w:r w:rsidR="00036D5B">
        <w:rPr>
          <w:rFonts w:ascii="仿宋" w:eastAsia="仿宋" w:hAnsi="仿宋" w:hint="eastAsia"/>
          <w:sz w:val="32"/>
          <w:szCs w:val="32"/>
        </w:rPr>
        <w:t>6000</w:t>
      </w:r>
      <w:r>
        <w:rPr>
          <w:rFonts w:ascii="仿宋" w:eastAsia="仿宋" w:hAnsi="仿宋" w:hint="eastAsia"/>
          <w:sz w:val="32"/>
          <w:szCs w:val="32"/>
        </w:rPr>
        <w:t>人以上，建档立卡贫困户做到应培尽培，培训率达</w:t>
      </w:r>
      <w:r>
        <w:rPr>
          <w:rFonts w:ascii="仿宋" w:eastAsia="仿宋" w:hAnsi="仿宋"/>
          <w:sz w:val="32"/>
          <w:szCs w:val="32"/>
        </w:rPr>
        <w:t>50%</w:t>
      </w:r>
      <w:r>
        <w:rPr>
          <w:rFonts w:ascii="仿宋" w:eastAsia="仿宋" w:hAnsi="仿宋" w:hint="eastAsia"/>
          <w:sz w:val="32"/>
          <w:szCs w:val="32"/>
        </w:rPr>
        <w:t>以上，网店从业人员技能培训</w:t>
      </w:r>
      <w:r>
        <w:rPr>
          <w:rFonts w:ascii="仿宋" w:eastAsia="仿宋" w:hAnsi="仿宋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人以上。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（二）培训要求：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对农业从业人员（包括建档立卡贫困人口）主要开展农村电商知识和农产品商品化知识引导性培训。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对电商从业人员培训，重点了解掌握电商发展现状，熟悉主流平台开店流程，熟练掌握物流、采购、支付等关键环节的应用技术；对新从事电商业务的农村合作组织和企业，除上述知识技能外，还要熟悉</w:t>
      </w:r>
      <w:r>
        <w:rPr>
          <w:rFonts w:ascii="仿宋" w:eastAsia="仿宋" w:hAnsi="仿宋"/>
          <w:sz w:val="32"/>
          <w:szCs w:val="32"/>
        </w:rPr>
        <w:t>B2B</w:t>
      </w:r>
      <w:r>
        <w:rPr>
          <w:rFonts w:ascii="仿宋" w:eastAsia="仿宋" w:hAnsi="仿宋" w:hint="eastAsia"/>
          <w:sz w:val="32"/>
          <w:szCs w:val="32"/>
        </w:rPr>
        <w:t>开店平台流程。对相关经济部门工作人员要增加电商政策培训内容，提升服务电商发展的能力。同时要加强对县、乡（镇）、村电商服务站从业人员集中实操培训，熟练掌握代买、代卖、生活缴费服务、包裹包装及物流收发。</w:t>
      </w:r>
    </w:p>
    <w:p w:rsidR="0001348C" w:rsidRPr="006319A0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19A0">
        <w:rPr>
          <w:rFonts w:ascii="仿宋" w:eastAsia="仿宋" w:hAnsi="仿宋" w:hint="eastAsia"/>
          <w:sz w:val="32"/>
          <w:szCs w:val="32"/>
        </w:rPr>
        <w:t>四、培训费用</w:t>
      </w:r>
    </w:p>
    <w:p w:rsidR="0001348C" w:rsidRPr="006319A0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19A0">
        <w:rPr>
          <w:rFonts w:ascii="仿宋" w:eastAsia="仿宋" w:hAnsi="仿宋" w:hint="eastAsia"/>
          <w:sz w:val="32"/>
          <w:szCs w:val="32"/>
        </w:rPr>
        <w:t>中央资金支持</w:t>
      </w:r>
      <w:r w:rsidRPr="006319A0">
        <w:rPr>
          <w:rFonts w:ascii="仿宋" w:eastAsia="仿宋" w:hAnsi="仿宋"/>
          <w:sz w:val="32"/>
          <w:szCs w:val="32"/>
        </w:rPr>
        <w:t>50</w:t>
      </w:r>
      <w:r w:rsidRPr="006319A0">
        <w:rPr>
          <w:rFonts w:ascii="仿宋" w:eastAsia="仿宋" w:hAnsi="仿宋" w:hint="eastAsia"/>
          <w:sz w:val="32"/>
          <w:szCs w:val="32"/>
        </w:rPr>
        <w:t>万元。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五、培训任务及完成时限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培训时间：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</w:t>
      </w:r>
      <w:r w:rsidR="00EB461B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月至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月止。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六、培训组织</w:t>
      </w:r>
    </w:p>
    <w:p w:rsidR="0001348C" w:rsidRDefault="000134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县人社、扶贫办、农业、团委、妇联等部门结合自身培训资源和年度培训计划各自组织开展培训，培训结束后将已完成的培训通知、培训课件（电子商务培训内容）、现场照片、培训学员名册</w:t>
      </w:r>
      <w:r>
        <w:rPr>
          <w:rFonts w:ascii="仿宋" w:eastAsia="仿宋" w:hAnsi="仿宋" w:hint="eastAsia"/>
          <w:sz w:val="32"/>
          <w:szCs w:val="32"/>
        </w:rPr>
        <w:lastRenderedPageBreak/>
        <w:t>（包括单位名称、姓名、身份证号、联系电话、是否建档立卡贫困户等）等材料报县相关部门。</w:t>
      </w:r>
    </w:p>
    <w:p w:rsidR="00EB461B" w:rsidRDefault="0001348C" w:rsidP="006319A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邀请专业培训机构的电子商务培训专家，组成</w:t>
      </w:r>
      <w:r>
        <w:rPr>
          <w:rFonts w:ascii="仿宋" w:eastAsia="仿宋" w:hAnsi="仿宋"/>
          <w:sz w:val="32"/>
          <w:szCs w:val="32"/>
        </w:rPr>
        <w:t>3-4</w:t>
      </w:r>
      <w:r>
        <w:rPr>
          <w:rFonts w:ascii="仿宋" w:eastAsia="仿宋" w:hAnsi="仿宋" w:hint="eastAsia"/>
          <w:sz w:val="32"/>
          <w:szCs w:val="32"/>
        </w:rPr>
        <w:t>支培训队伍，深入各村委会，特别是全县</w:t>
      </w:r>
      <w:r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个省级贫困村对农业从业人员（含建档立卡贫困户）和服务站点从业人员进行培训，由县政府办发文通知各乡镇、村委会配合组织建档建档立卡贫困户人员进行培训。其中：建档立卡贫困户做到应培尽培，培训率达</w:t>
      </w:r>
      <w:r>
        <w:rPr>
          <w:rFonts w:ascii="仿宋" w:eastAsia="仿宋" w:hAnsi="仿宋"/>
          <w:sz w:val="32"/>
          <w:szCs w:val="32"/>
        </w:rPr>
        <w:t>50%</w:t>
      </w:r>
      <w:r>
        <w:rPr>
          <w:rFonts w:ascii="仿宋" w:eastAsia="仿宋" w:hAnsi="仿宋" w:hint="eastAsia"/>
          <w:sz w:val="32"/>
          <w:szCs w:val="32"/>
        </w:rPr>
        <w:t>以上。培训结束后将培训通知、培训课件（电子商务培训内容）、现场照片、培训学员名册（包括乡镇村、姓名、身份证号、联系电话、是否建档立卡贫困户等）等材料报相关部门。</w:t>
      </w:r>
      <w:bookmarkStart w:id="0" w:name="_GoBack"/>
      <w:bookmarkEnd w:id="0"/>
    </w:p>
    <w:p w:rsidR="00EB461B" w:rsidRPr="00EB461B" w:rsidRDefault="00EB461B" w:rsidP="00EB461B">
      <w:pPr>
        <w:rPr>
          <w:rFonts w:ascii="仿宋" w:eastAsia="仿宋" w:hAnsi="仿宋"/>
          <w:sz w:val="32"/>
          <w:szCs w:val="32"/>
        </w:rPr>
      </w:pPr>
    </w:p>
    <w:p w:rsidR="00EB461B" w:rsidRPr="00EB461B" w:rsidRDefault="00EB461B" w:rsidP="00EB461B">
      <w:pPr>
        <w:rPr>
          <w:rFonts w:ascii="仿宋" w:eastAsia="仿宋" w:hAnsi="仿宋"/>
          <w:sz w:val="32"/>
          <w:szCs w:val="32"/>
        </w:rPr>
      </w:pPr>
    </w:p>
    <w:p w:rsidR="00EB461B" w:rsidRPr="00EB461B" w:rsidRDefault="00EB461B" w:rsidP="00EB461B">
      <w:pPr>
        <w:rPr>
          <w:rFonts w:ascii="仿宋" w:eastAsia="仿宋" w:hAnsi="仿宋"/>
          <w:sz w:val="32"/>
          <w:szCs w:val="32"/>
        </w:rPr>
      </w:pPr>
    </w:p>
    <w:p w:rsidR="00EB461B" w:rsidRPr="00EB461B" w:rsidRDefault="00EB461B" w:rsidP="00EB461B">
      <w:pPr>
        <w:rPr>
          <w:rFonts w:ascii="仿宋" w:eastAsia="仿宋" w:hAnsi="仿宋"/>
          <w:sz w:val="32"/>
          <w:szCs w:val="32"/>
        </w:rPr>
      </w:pPr>
    </w:p>
    <w:p w:rsidR="00EB461B" w:rsidRPr="00EB461B" w:rsidRDefault="00EB461B" w:rsidP="00EB461B">
      <w:pPr>
        <w:rPr>
          <w:rFonts w:ascii="仿宋" w:eastAsia="仿宋" w:hAnsi="仿宋"/>
          <w:sz w:val="32"/>
          <w:szCs w:val="32"/>
        </w:rPr>
      </w:pPr>
    </w:p>
    <w:p w:rsidR="00EB461B" w:rsidRPr="00EB461B" w:rsidRDefault="00EB461B" w:rsidP="00EB461B">
      <w:pPr>
        <w:rPr>
          <w:rFonts w:ascii="仿宋" w:eastAsia="仿宋" w:hAnsi="仿宋"/>
          <w:sz w:val="32"/>
          <w:szCs w:val="32"/>
        </w:rPr>
      </w:pPr>
    </w:p>
    <w:p w:rsidR="00EB461B" w:rsidRPr="00EB461B" w:rsidRDefault="00EB461B" w:rsidP="00EB461B">
      <w:pPr>
        <w:rPr>
          <w:rFonts w:ascii="仿宋" w:eastAsia="仿宋" w:hAnsi="仿宋"/>
          <w:sz w:val="32"/>
          <w:szCs w:val="32"/>
        </w:rPr>
      </w:pPr>
    </w:p>
    <w:p w:rsidR="00EB461B" w:rsidRDefault="00EB461B" w:rsidP="00EB461B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EB461B" w:rsidRDefault="00EB461B" w:rsidP="00EB461B">
      <w:pPr>
        <w:ind w:firstLineChars="1800" w:firstLine="5760"/>
        <w:rPr>
          <w:rFonts w:ascii="仿宋" w:eastAsia="仿宋" w:hAnsi="仿宋"/>
          <w:sz w:val="32"/>
          <w:szCs w:val="32"/>
        </w:rPr>
      </w:pPr>
    </w:p>
    <w:p w:rsidR="00EB461B" w:rsidRDefault="00EB461B" w:rsidP="00EB461B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EB461B" w:rsidRPr="00D030C0" w:rsidRDefault="00EB461B" w:rsidP="00EB461B">
      <w:pPr>
        <w:ind w:firstLineChars="1800" w:firstLine="5760"/>
        <w:rPr>
          <w:rFonts w:ascii="仿宋_GB2312" w:eastAsia="仿宋_GB2312"/>
          <w:sz w:val="32"/>
          <w:szCs w:val="32"/>
        </w:rPr>
      </w:pPr>
    </w:p>
    <w:p w:rsidR="0001348C" w:rsidRPr="00EB461B" w:rsidRDefault="00450339" w:rsidP="00EB461B">
      <w:pPr>
        <w:spacing w:line="640" w:lineRule="exact"/>
        <w:rPr>
          <w:rFonts w:ascii="仿宋" w:eastAsia="仿宋" w:hAnsi="仿宋"/>
          <w:sz w:val="32"/>
          <w:szCs w:val="32"/>
        </w:rPr>
      </w:pPr>
      <w:r w:rsidRPr="00450339">
        <w:rPr>
          <w:rFonts w:ascii="仿宋_GB2312" w:eastAsia="仿宋_GB2312"/>
          <w:color w:val="000000"/>
          <w:sz w:val="32"/>
          <w:szCs w:val="32"/>
        </w:rPr>
        <w:pict>
          <v:line id="直线 7" o:spid="_x0000_s1034" style="position:absolute;left:0;text-align:left;z-index:251665408;mso-position-horizontal:center" from="0,0" to="442.2pt,0" strokeweight=".25mm"/>
        </w:pict>
      </w:r>
      <w:r w:rsidRPr="00450339">
        <w:rPr>
          <w:rFonts w:ascii="仿宋_GB2312" w:eastAsia="仿宋_GB2312"/>
          <w:color w:val="000000"/>
          <w:sz w:val="32"/>
          <w:szCs w:val="32"/>
        </w:rPr>
        <w:pict>
          <v:line id="直线 8" o:spid="_x0000_s1033" style="position:absolute;left:0;text-align:left;z-index:251664384;mso-position-horizontal:center" from="0,31.2pt" to="442.2pt,31.2pt" strokeweight=".35mm"/>
        </w:pict>
      </w:r>
      <w:r w:rsidR="00EB461B" w:rsidRPr="00D030C0">
        <w:rPr>
          <w:rFonts w:ascii="仿宋_GB2312" w:eastAsia="仿宋_GB2312" w:hint="eastAsia"/>
          <w:color w:val="000000"/>
          <w:sz w:val="32"/>
          <w:szCs w:val="32"/>
        </w:rPr>
        <w:t>禄劝彝族苗族自治县人民政府办公室</w:t>
      </w:r>
      <w:r w:rsidR="00EB461B">
        <w:rPr>
          <w:rFonts w:ascii="仿宋_GB2312" w:eastAsia="仿宋_GB2312" w:hint="eastAsia"/>
          <w:color w:val="000000"/>
          <w:sz w:val="32"/>
          <w:szCs w:val="32"/>
        </w:rPr>
        <w:t xml:space="preserve">     </w:t>
      </w:r>
      <w:r w:rsidR="00EB461B" w:rsidRPr="00D030C0">
        <w:rPr>
          <w:rFonts w:ascii="仿宋_GB2312" w:eastAsia="仿宋_GB2312" w:hint="eastAsia"/>
          <w:color w:val="000000"/>
          <w:sz w:val="32"/>
          <w:szCs w:val="32"/>
        </w:rPr>
        <w:t xml:space="preserve"> 201</w:t>
      </w:r>
      <w:r w:rsidR="00EB461B">
        <w:rPr>
          <w:rFonts w:ascii="仿宋_GB2312" w:eastAsia="仿宋_GB2312" w:hint="eastAsia"/>
          <w:color w:val="000000"/>
          <w:sz w:val="32"/>
          <w:szCs w:val="32"/>
        </w:rPr>
        <w:t>6年10月25日印</w:t>
      </w:r>
    </w:p>
    <w:sectPr w:rsidR="0001348C" w:rsidRPr="00EB461B" w:rsidSect="005631D5">
      <w:headerReference w:type="default" r:id="rId9"/>
      <w:footerReference w:type="default" r:id="rId10"/>
      <w:pgSz w:w="11906" w:h="16838"/>
      <w:pgMar w:top="1587" w:right="1361" w:bottom="1440" w:left="136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8C" w:rsidRDefault="0001348C" w:rsidP="005631D5">
      <w:r>
        <w:separator/>
      </w:r>
    </w:p>
  </w:endnote>
  <w:endnote w:type="continuationSeparator" w:id="0">
    <w:p w:rsidR="0001348C" w:rsidRDefault="0001348C" w:rsidP="0056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方正美黑简体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8C" w:rsidRDefault="00450339">
    <w:pPr>
      <w:pStyle w:val="a4"/>
      <w:jc w:val="center"/>
    </w:pPr>
    <w:fldSimple w:instr=" PAGE   \* MERGEFORMAT ">
      <w:r w:rsidR="00036D5B" w:rsidRPr="00036D5B">
        <w:rPr>
          <w:noProof/>
          <w:lang w:val="zh-CN"/>
        </w:rPr>
        <w:t>2</w:t>
      </w:r>
    </w:fldSimple>
  </w:p>
  <w:p w:rsidR="0001348C" w:rsidRDefault="000134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8C" w:rsidRDefault="0001348C" w:rsidP="005631D5">
      <w:r>
        <w:separator/>
      </w:r>
    </w:p>
  </w:footnote>
  <w:footnote w:type="continuationSeparator" w:id="0">
    <w:p w:rsidR="0001348C" w:rsidRDefault="0001348C" w:rsidP="00563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8C" w:rsidRDefault="0001348C" w:rsidP="0073627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3B46"/>
    <w:multiLevelType w:val="hybridMultilevel"/>
    <w:tmpl w:val="962E0A9C"/>
    <w:lvl w:ilvl="0" w:tplc="45DA0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1D5"/>
    <w:rsid w:val="0001348C"/>
    <w:rsid w:val="00036D5B"/>
    <w:rsid w:val="002A21C2"/>
    <w:rsid w:val="00450339"/>
    <w:rsid w:val="005631D5"/>
    <w:rsid w:val="005B35EF"/>
    <w:rsid w:val="00625906"/>
    <w:rsid w:val="006319A0"/>
    <w:rsid w:val="00736272"/>
    <w:rsid w:val="00EB461B"/>
    <w:rsid w:val="00FF2CBE"/>
    <w:rsid w:val="4FF049E7"/>
    <w:rsid w:val="723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631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5631D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63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631D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6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631D5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5631D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5631D5"/>
    <w:rPr>
      <w:rFonts w:cs="Times New Roman"/>
      <w:b/>
      <w:bCs/>
    </w:rPr>
  </w:style>
  <w:style w:type="character" w:styleId="a8">
    <w:name w:val="Hyperlink"/>
    <w:basedOn w:val="a0"/>
    <w:uiPriority w:val="99"/>
    <w:rsid w:val="005631D5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5631D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公文标题"/>
    <w:basedOn w:val="a0"/>
    <w:qFormat/>
    <w:rsid w:val="00EB461B"/>
    <w:rPr>
      <w:rFonts w:ascii="方正小标宋_GBK" w:eastAsia="方正小标宋_GBK" w:hAnsi="华文中宋"/>
      <w:color w:val="000000"/>
      <w:sz w:val="44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1282</Words>
  <Characters>208</Characters>
  <Application>Microsoft Office Word</Application>
  <DocSecurity>0</DocSecurity>
  <Lines>1</Lines>
  <Paragraphs>2</Paragraphs>
  <ScaleCrop>false</ScaleCrop>
  <Company>Win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2017-11-21T12:33:00Z</cp:lastPrinted>
  <dcterms:created xsi:type="dcterms:W3CDTF">2017-11-02T07:57:00Z</dcterms:created>
  <dcterms:modified xsi:type="dcterms:W3CDTF">2017-12-21T13:12:00Z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